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DB" w:rsidRPr="00D2461B" w:rsidRDefault="00E10FDB" w:rsidP="00AA301B">
      <w:pPr>
        <w:tabs>
          <w:tab w:val="left" w:pos="709"/>
        </w:tabs>
        <w:spacing w:line="276" w:lineRule="auto"/>
        <w:jc w:val="center"/>
        <w:rPr>
          <w:sz w:val="22"/>
          <w:szCs w:val="22"/>
        </w:rPr>
      </w:pPr>
      <w:r w:rsidRPr="00D2461B">
        <w:rPr>
          <w:i/>
          <w:iCs/>
          <w:sz w:val="22"/>
          <w:szCs w:val="22"/>
        </w:rPr>
        <w:object w:dxaOrig="49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3.75pt" o:ole="">
            <v:imagedata r:id="rId9" o:title=""/>
          </v:shape>
          <o:OLEObject Type="Embed" ProgID="MSPhotoEd.3" ShapeID="_x0000_i1025" DrawAspect="Content" ObjectID="_1444564495" r:id="rId10"/>
        </w:object>
      </w:r>
      <w:r w:rsidRPr="00D2461B">
        <w:rPr>
          <w:i/>
          <w:iCs/>
          <w:sz w:val="22"/>
          <w:szCs w:val="22"/>
        </w:rPr>
        <w:object w:dxaOrig="495" w:dyaOrig="675">
          <v:shape id="_x0000_i1026" type="#_x0000_t75" style="width:25.5pt;height:33.75pt" o:ole="">
            <v:imagedata r:id="rId11" o:title=""/>
          </v:shape>
          <o:OLEObject Type="Embed" ProgID="MSPhotoEd.3" ShapeID="_x0000_i1026" DrawAspect="Content" ObjectID="_1444564496" r:id="rId12"/>
        </w:object>
      </w:r>
      <w:r w:rsidRPr="00D2461B">
        <w:rPr>
          <w:i/>
          <w:iCs/>
          <w:sz w:val="22"/>
          <w:szCs w:val="22"/>
        </w:rPr>
        <w:object w:dxaOrig="570" w:dyaOrig="675">
          <v:shape id="_x0000_i1027" type="#_x0000_t75" style="width:28.5pt;height:33.75pt" o:ole="">
            <v:imagedata r:id="rId13" o:title=""/>
          </v:shape>
          <o:OLEObject Type="Embed" ProgID="MSPhotoEd.3" ShapeID="_x0000_i1027" DrawAspect="Content" ObjectID="_1444564497" r:id="rId14"/>
        </w:object>
      </w:r>
      <w:r w:rsidRPr="00D2461B">
        <w:rPr>
          <w:i/>
          <w:iCs/>
          <w:sz w:val="22"/>
          <w:szCs w:val="22"/>
        </w:rPr>
        <w:object w:dxaOrig="555" w:dyaOrig="675">
          <v:shape id="_x0000_i1028" type="#_x0000_t75" style="width:27.75pt;height:33.75pt" o:ole="">
            <v:imagedata r:id="rId15" o:title=""/>
          </v:shape>
          <o:OLEObject Type="Embed" ProgID="MSPhotoEd.3" ShapeID="_x0000_i1028" DrawAspect="Content" ObjectID="_1444564498" r:id="rId16"/>
        </w:object>
      </w:r>
      <w:r w:rsidRPr="00D2461B">
        <w:rPr>
          <w:i/>
          <w:iCs/>
          <w:sz w:val="22"/>
          <w:szCs w:val="22"/>
        </w:rPr>
        <w:object w:dxaOrig="495" w:dyaOrig="675">
          <v:shape id="_x0000_i1029" type="#_x0000_t75" style="width:25.5pt;height:33.75pt" o:ole="">
            <v:imagedata r:id="rId17" o:title=""/>
          </v:shape>
          <o:OLEObject Type="Embed" ProgID="MSPhotoEd.3" ShapeID="_x0000_i1029" DrawAspect="Content" ObjectID="_1444564499" r:id="rId18"/>
        </w:object>
      </w:r>
      <w:r w:rsidRPr="00D2461B">
        <w:rPr>
          <w:i/>
          <w:iCs/>
          <w:sz w:val="22"/>
          <w:szCs w:val="22"/>
        </w:rPr>
        <w:object w:dxaOrig="510" w:dyaOrig="675">
          <v:shape id="_x0000_i1030" type="#_x0000_t75" style="width:25.5pt;height:33.75pt" o:ole="">
            <v:imagedata r:id="rId19" o:title=""/>
          </v:shape>
          <o:OLEObject Type="Embed" ProgID="MSPhotoEd.3" ShapeID="_x0000_i1030" DrawAspect="Content" ObjectID="_1444564500" r:id="rId20"/>
        </w:object>
      </w:r>
      <w:r w:rsidRPr="00D2461B">
        <w:rPr>
          <w:sz w:val="22"/>
          <w:szCs w:val="22"/>
        </w:rPr>
        <w:object w:dxaOrig="495" w:dyaOrig="675">
          <v:shape id="_x0000_i1031" type="#_x0000_t75" style="width:25.5pt;height:33.75pt" o:ole="">
            <v:imagedata r:id="rId21" o:title=""/>
          </v:shape>
          <o:OLEObject Type="Embed" ProgID="MSPhotoEd.3" ShapeID="_x0000_i1031" DrawAspect="Content" ObjectID="_1444564501" r:id="rId22"/>
        </w:object>
      </w:r>
      <w:r w:rsidRPr="00D2461B">
        <w:rPr>
          <w:i/>
          <w:iCs/>
          <w:sz w:val="22"/>
          <w:szCs w:val="22"/>
        </w:rPr>
        <w:object w:dxaOrig="495" w:dyaOrig="675">
          <v:shape id="_x0000_i1032" type="#_x0000_t75" style="width:25.5pt;height:33.75pt" o:ole="">
            <v:imagedata r:id="rId23" o:title=""/>
          </v:shape>
          <o:OLEObject Type="Embed" ProgID="MSPhotoEd.3" ShapeID="_x0000_i1032" DrawAspect="Content" ObjectID="_1444564502" r:id="rId24"/>
        </w:object>
      </w:r>
      <w:r w:rsidRPr="00D2461B">
        <w:rPr>
          <w:i/>
          <w:iCs/>
          <w:sz w:val="22"/>
          <w:szCs w:val="22"/>
        </w:rPr>
        <w:object w:dxaOrig="510" w:dyaOrig="675">
          <v:shape id="_x0000_i1033" type="#_x0000_t75" style="width:25.5pt;height:33.75pt" o:ole="">
            <v:imagedata r:id="rId25" o:title=""/>
          </v:shape>
          <o:OLEObject Type="Embed" ProgID="MSPhotoEd.3" ShapeID="_x0000_i1033" DrawAspect="Content" ObjectID="_1444564503" r:id="rId26"/>
        </w:object>
      </w:r>
      <w:r w:rsidRPr="00D2461B">
        <w:rPr>
          <w:i/>
          <w:iCs/>
          <w:sz w:val="22"/>
          <w:szCs w:val="22"/>
        </w:rPr>
        <w:object w:dxaOrig="495" w:dyaOrig="675">
          <v:shape id="_x0000_i1034" type="#_x0000_t75" style="width:25.5pt;height:33.75pt" o:ole="">
            <v:imagedata r:id="rId27" o:title=""/>
          </v:shape>
          <o:OLEObject Type="Embed" ProgID="MSPhotoEd.3" ShapeID="_x0000_i1034" DrawAspect="Content" ObjectID="_1444564504" r:id="rId28"/>
        </w:object>
      </w:r>
      <w:r w:rsidRPr="00D2461B">
        <w:rPr>
          <w:i/>
          <w:iCs/>
          <w:sz w:val="22"/>
          <w:szCs w:val="22"/>
        </w:rPr>
        <w:object w:dxaOrig="495" w:dyaOrig="675">
          <v:shape id="_x0000_i1035" type="#_x0000_t75" style="width:25.5pt;height:33.75pt" o:ole="">
            <v:imagedata r:id="rId29" o:title=""/>
          </v:shape>
          <o:OLEObject Type="Embed" ProgID="MSPhotoEd.3" ShapeID="_x0000_i1035" DrawAspect="Content" ObjectID="_1444564505" r:id="rId30"/>
        </w:object>
      </w:r>
      <w:r w:rsidRPr="00D2461B">
        <w:rPr>
          <w:i/>
          <w:iCs/>
          <w:sz w:val="22"/>
          <w:szCs w:val="22"/>
        </w:rPr>
        <w:object w:dxaOrig="480" w:dyaOrig="675">
          <v:shape id="_x0000_i1036" type="#_x0000_t75" style="width:24pt;height:33.75pt" o:ole="">
            <v:imagedata r:id="rId31" o:title=""/>
          </v:shape>
          <o:OLEObject Type="Embed" ProgID="MSPhotoEd.3" ShapeID="_x0000_i1036" DrawAspect="Content" ObjectID="_1444564506" r:id="rId32"/>
        </w:object>
      </w:r>
      <w:r w:rsidRPr="00D2461B">
        <w:rPr>
          <w:i/>
          <w:iCs/>
          <w:sz w:val="22"/>
          <w:szCs w:val="22"/>
        </w:rPr>
        <w:object w:dxaOrig="525" w:dyaOrig="675">
          <v:shape id="_x0000_i1037" type="#_x0000_t75" style="width:26.25pt;height:33.75pt" o:ole="">
            <v:imagedata r:id="rId33" o:title=""/>
          </v:shape>
          <o:OLEObject Type="Embed" ProgID="MSPhotoEd.3" ShapeID="_x0000_i1037" DrawAspect="Content" ObjectID="_1444564507" r:id="rId34"/>
        </w:object>
      </w:r>
      <w:r w:rsidRPr="00D2461B">
        <w:rPr>
          <w:i/>
          <w:iCs/>
          <w:sz w:val="22"/>
          <w:szCs w:val="22"/>
        </w:rPr>
        <w:object w:dxaOrig="495" w:dyaOrig="675">
          <v:shape id="_x0000_i1038" type="#_x0000_t75" style="width:25.5pt;height:33.75pt" o:ole="">
            <v:imagedata r:id="rId35" o:title=""/>
          </v:shape>
          <o:OLEObject Type="Embed" ProgID="MSPhotoEd.3" ShapeID="_x0000_i1038" DrawAspect="Content" ObjectID="_1444564508" r:id="rId36"/>
        </w:object>
      </w:r>
      <w:r w:rsidRPr="00D2461B">
        <w:rPr>
          <w:sz w:val="22"/>
          <w:szCs w:val="22"/>
        </w:rPr>
        <w:object w:dxaOrig="495" w:dyaOrig="675">
          <v:shape id="_x0000_i1039" type="#_x0000_t75" style="width:25.5pt;height:33.75pt" o:ole="">
            <v:imagedata r:id="rId37" o:title=""/>
          </v:shape>
          <o:OLEObject Type="Embed" ProgID="MSPhotoEd.3" ShapeID="_x0000_i1039" DrawAspect="Content" ObjectID="_1444564509" r:id="rId38"/>
        </w:object>
      </w:r>
    </w:p>
    <w:p w:rsidR="00E10FDB" w:rsidRPr="00D2461B" w:rsidRDefault="00E10FDB" w:rsidP="00AA301B">
      <w:pPr>
        <w:spacing w:line="276" w:lineRule="auto"/>
        <w:jc w:val="center"/>
        <w:rPr>
          <w:sz w:val="22"/>
          <w:szCs w:val="22"/>
        </w:rPr>
      </w:pPr>
      <w:r w:rsidRPr="00D2461B">
        <w:rPr>
          <w:noProof/>
          <w:sz w:val="22"/>
          <w:szCs w:val="22"/>
        </w:rPr>
        <w:drawing>
          <wp:inline distT="0" distB="0" distL="0" distR="0">
            <wp:extent cx="723900" cy="365760"/>
            <wp:effectExtent l="19050" t="0" r="0" b="0"/>
            <wp:docPr id="1" name="Immagine 16" descr="Stemma CMMA - ORIG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emma CMMA - ORIGINALE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4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DB" w:rsidRPr="00D2461B" w:rsidRDefault="00E10FDB" w:rsidP="00AA301B">
      <w:pPr>
        <w:spacing w:line="276" w:lineRule="auto"/>
        <w:ind w:left="360"/>
        <w:jc w:val="center"/>
        <w:rPr>
          <w:rFonts w:eastAsia="PMingLiU"/>
          <w:sz w:val="22"/>
          <w:szCs w:val="22"/>
        </w:rPr>
      </w:pPr>
      <w:r w:rsidRPr="00D2461B">
        <w:rPr>
          <w:rFonts w:eastAsia="PMingLiU"/>
          <w:sz w:val="22"/>
          <w:szCs w:val="22"/>
        </w:rPr>
        <w:t>Ambito  Territoriale Sociale  XVI</w:t>
      </w:r>
    </w:p>
    <w:p w:rsidR="00E10FDB" w:rsidRPr="00D2461B" w:rsidRDefault="00E10FDB" w:rsidP="00AA301B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E10FDB" w:rsidRPr="00D2461B" w:rsidRDefault="00E10FDB" w:rsidP="00AA301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D2461B">
        <w:rPr>
          <w:b/>
          <w:sz w:val="22"/>
          <w:szCs w:val="22"/>
          <w:u w:val="single"/>
        </w:rPr>
        <w:t>VERBALE UFFICIO DI PIANO del 1</w:t>
      </w:r>
      <w:r w:rsidR="00F25A4A">
        <w:rPr>
          <w:b/>
          <w:sz w:val="22"/>
          <w:szCs w:val="22"/>
          <w:u w:val="single"/>
        </w:rPr>
        <w:t>5</w:t>
      </w:r>
      <w:r w:rsidRPr="00D2461B">
        <w:rPr>
          <w:b/>
          <w:sz w:val="22"/>
          <w:szCs w:val="22"/>
          <w:u w:val="single"/>
        </w:rPr>
        <w:t>/10/201</w:t>
      </w:r>
      <w:r w:rsidR="00F25A4A">
        <w:rPr>
          <w:b/>
          <w:sz w:val="22"/>
          <w:szCs w:val="22"/>
          <w:u w:val="single"/>
        </w:rPr>
        <w:t>3</w:t>
      </w:r>
    </w:p>
    <w:p w:rsidR="00E0410B" w:rsidRPr="00D2461B" w:rsidRDefault="00E0410B" w:rsidP="00AA301B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E10FDB" w:rsidRPr="00D2461B" w:rsidRDefault="00E10FDB" w:rsidP="00AA301B">
      <w:pPr>
        <w:pStyle w:val="TC1"/>
        <w:spacing w:line="276" w:lineRule="auto"/>
        <w:ind w:left="360"/>
        <w:rPr>
          <w:rFonts w:ascii="Times New Roman" w:hAnsi="Times New Roman" w:cs="Times New Roman"/>
          <w:color w:val="FF0000"/>
          <w:sz w:val="22"/>
          <w:szCs w:val="22"/>
        </w:rPr>
      </w:pPr>
    </w:p>
    <w:p w:rsidR="00E10FDB" w:rsidRPr="00D2461B" w:rsidRDefault="00E10FDB" w:rsidP="00AA301B">
      <w:pPr>
        <w:pStyle w:val="TC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Fase </w:t>
      </w:r>
    </w:p>
    <w:p w:rsidR="001351A7" w:rsidRPr="00D2461B" w:rsidRDefault="00E10FDB" w:rsidP="00AA301B">
      <w:pPr>
        <w:pStyle w:val="TC1"/>
        <w:spacing w:line="276" w:lineRule="auto"/>
        <w:ind w:left="360" w:firstLine="180"/>
        <w:rPr>
          <w:rFonts w:ascii="Times New Roman" w:hAnsi="Times New Roman" w:cs="Times New Roman"/>
          <w:color w:val="FF0000"/>
          <w:sz w:val="22"/>
          <w:szCs w:val="22"/>
        </w:rPr>
      </w:pPr>
      <w:r w:rsidRPr="00D2461B">
        <w:rPr>
          <w:rFonts w:ascii="Times New Roman" w:hAnsi="Times New Roman" w:cs="Times New Roman"/>
          <w:color w:val="FF0000"/>
          <w:sz w:val="22"/>
          <w:szCs w:val="22"/>
        </w:rPr>
        <w:t>ORDINE DEL GIORNO</w:t>
      </w:r>
    </w:p>
    <w:p w:rsidR="001351A7" w:rsidRPr="00D2461B" w:rsidRDefault="001351A7" w:rsidP="00AA301B">
      <w:pPr>
        <w:pStyle w:val="TC1"/>
        <w:spacing w:line="276" w:lineRule="auto"/>
        <w:ind w:left="360" w:firstLine="180"/>
        <w:rPr>
          <w:rFonts w:ascii="Times New Roman" w:hAnsi="Times New Roman" w:cs="Times New Roman"/>
          <w:color w:val="FF0000"/>
          <w:sz w:val="22"/>
          <w:szCs w:val="22"/>
        </w:rPr>
      </w:pPr>
    </w:p>
    <w:p w:rsidR="001351A7" w:rsidRPr="00D2461B" w:rsidRDefault="001351A7" w:rsidP="00AA301B">
      <w:pPr>
        <w:pStyle w:val="TC1"/>
        <w:spacing w:line="276" w:lineRule="auto"/>
        <w:ind w:left="360" w:firstLine="180"/>
        <w:rPr>
          <w:rFonts w:ascii="Times New Roman" w:hAnsi="Times New Roman" w:cs="Times New Roman"/>
          <w:b w:val="0"/>
          <w:sz w:val="22"/>
          <w:szCs w:val="22"/>
        </w:rPr>
      </w:pPr>
      <w:r w:rsidRPr="00D2461B">
        <w:rPr>
          <w:rFonts w:ascii="Times New Roman" w:hAnsi="Times New Roman" w:cs="Times New Roman"/>
          <w:b w:val="0"/>
          <w:sz w:val="22"/>
          <w:szCs w:val="22"/>
        </w:rPr>
        <w:t>Oggi 1</w:t>
      </w:r>
      <w:r w:rsidR="00F25A4A">
        <w:rPr>
          <w:rFonts w:ascii="Times New Roman" w:hAnsi="Times New Roman" w:cs="Times New Roman"/>
          <w:b w:val="0"/>
          <w:sz w:val="22"/>
          <w:szCs w:val="22"/>
        </w:rPr>
        <w:t>5</w:t>
      </w:r>
      <w:r w:rsidRPr="00D2461B">
        <w:rPr>
          <w:rFonts w:ascii="Times New Roman" w:hAnsi="Times New Roman" w:cs="Times New Roman"/>
          <w:b w:val="0"/>
          <w:sz w:val="22"/>
          <w:szCs w:val="22"/>
        </w:rPr>
        <w:t>/10/201</w:t>
      </w:r>
      <w:r w:rsidR="00F25A4A">
        <w:rPr>
          <w:rFonts w:ascii="Times New Roman" w:hAnsi="Times New Roman" w:cs="Times New Roman"/>
          <w:b w:val="0"/>
          <w:sz w:val="22"/>
          <w:szCs w:val="22"/>
        </w:rPr>
        <w:t>3</w:t>
      </w:r>
      <w:r w:rsidRPr="00D2461B">
        <w:rPr>
          <w:rFonts w:ascii="Times New Roman" w:hAnsi="Times New Roman" w:cs="Times New Roman"/>
          <w:b w:val="0"/>
          <w:sz w:val="22"/>
          <w:szCs w:val="22"/>
        </w:rPr>
        <w:t>, alle ore 10</w:t>
      </w:r>
      <w:r w:rsidR="00E10FDB" w:rsidRPr="00D2461B">
        <w:rPr>
          <w:rFonts w:ascii="Times New Roman" w:hAnsi="Times New Roman" w:cs="Times New Roman"/>
          <w:b w:val="0"/>
          <w:sz w:val="22"/>
          <w:szCs w:val="22"/>
        </w:rPr>
        <w:t>.00, nei locali della Comunità Montana dei Monti Azzurri, si è riunito l’ufficio di piano per discutere il seguente ordine del giorno: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proofErr w:type="spellStart"/>
      <w:r w:rsidRPr="00F25A4A">
        <w:rPr>
          <w:bCs/>
          <w:sz w:val="22"/>
          <w:szCs w:val="22"/>
        </w:rPr>
        <w:t>Sistar</w:t>
      </w:r>
      <w:proofErr w:type="spellEnd"/>
      <w:r w:rsidRPr="00F25A4A">
        <w:rPr>
          <w:bCs/>
          <w:sz w:val="22"/>
          <w:szCs w:val="22"/>
        </w:rPr>
        <w:t xml:space="preserve"> – Verifica stato dell’arte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Bando assegno di cura anziani NA – approvazione bando 2013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Bando fondo Ex Onmi e ragazze madri - approvazione bando 2013 e adesione protocollo d’intesa ;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Progetto “ Povertà estrema solidarietà è progresso”- prosecuzione;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 xml:space="preserve">Progetto “Lotta all’esclusione sociale e povertà estrema: responsabilità condivisa e partecipazione” - prosecuzione; 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DGR 1011/2013 Aggiornamento Residenze Protette;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Festival del Saper Vivere “Fino alla Fine” – adesione;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Iniziative di promozione “Centri per famiglie”;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Piano Immigrati 2013;</w:t>
      </w:r>
    </w:p>
    <w:p w:rsidR="00F25A4A" w:rsidRPr="00F25A4A" w:rsidRDefault="00F25A4A" w:rsidP="00F25A4A">
      <w:pPr>
        <w:pStyle w:val="Corpotesto"/>
        <w:numPr>
          <w:ilvl w:val="0"/>
          <w:numId w:val="31"/>
        </w:numPr>
        <w:spacing w:line="276" w:lineRule="auto"/>
        <w:rPr>
          <w:bCs/>
          <w:sz w:val="22"/>
          <w:szCs w:val="22"/>
        </w:rPr>
      </w:pPr>
      <w:r w:rsidRPr="00F25A4A">
        <w:rPr>
          <w:bCs/>
          <w:sz w:val="22"/>
          <w:szCs w:val="22"/>
        </w:rPr>
        <w:t>Varie e eventuali</w:t>
      </w:r>
    </w:p>
    <w:p w:rsidR="00E10FDB" w:rsidRPr="00D2461B" w:rsidRDefault="00E10FDB" w:rsidP="00AA301B">
      <w:pPr>
        <w:pStyle w:val="Corpotesto"/>
        <w:spacing w:line="276" w:lineRule="auto"/>
        <w:rPr>
          <w:sz w:val="22"/>
          <w:szCs w:val="22"/>
        </w:rPr>
      </w:pPr>
    </w:p>
    <w:p w:rsidR="00E10FDB" w:rsidRPr="00D2461B" w:rsidRDefault="00E10FDB" w:rsidP="00AA301B">
      <w:pPr>
        <w:pStyle w:val="Corpotesto"/>
        <w:spacing w:line="276" w:lineRule="auto"/>
        <w:ind w:firstLine="360"/>
        <w:rPr>
          <w:sz w:val="22"/>
          <w:szCs w:val="22"/>
        </w:rPr>
      </w:pPr>
      <w:r w:rsidRPr="00D2461B">
        <w:rPr>
          <w:sz w:val="22"/>
          <w:szCs w:val="22"/>
        </w:rPr>
        <w:t>Presiede l’Ufficio di Piano il Coordinatore dell’Ambito territoriale sociale XVI il Dott. Valerio Valeriani. Svolge le funzion</w:t>
      </w:r>
      <w:r w:rsidR="00F25A4A">
        <w:rPr>
          <w:sz w:val="22"/>
          <w:szCs w:val="22"/>
        </w:rPr>
        <w:t>i di segretario verbalizzante Dott.</w:t>
      </w:r>
      <w:r w:rsidRPr="00D2461B">
        <w:rPr>
          <w:sz w:val="22"/>
          <w:szCs w:val="22"/>
        </w:rPr>
        <w:t xml:space="preserve">  </w:t>
      </w:r>
      <w:r w:rsidR="00F25A4A">
        <w:rPr>
          <w:sz w:val="22"/>
          <w:szCs w:val="22"/>
        </w:rPr>
        <w:t>Mercuri Enrico.</w:t>
      </w:r>
    </w:p>
    <w:p w:rsidR="00E10FDB" w:rsidRPr="00D2461B" w:rsidRDefault="00E10FDB" w:rsidP="00AA301B">
      <w:pPr>
        <w:pStyle w:val="Corpotesto"/>
        <w:spacing w:line="276" w:lineRule="auto"/>
        <w:ind w:firstLine="567"/>
        <w:rPr>
          <w:color w:val="000080"/>
          <w:sz w:val="22"/>
          <w:szCs w:val="22"/>
        </w:rPr>
      </w:pPr>
    </w:p>
    <w:p w:rsidR="00E10FDB" w:rsidRPr="00D2461B" w:rsidRDefault="00E10FDB" w:rsidP="00AA301B">
      <w:pPr>
        <w:widowControl/>
        <w:numPr>
          <w:ilvl w:val="0"/>
          <w:numId w:val="1"/>
        </w:numPr>
        <w:suppressAutoHyphens w:val="0"/>
        <w:overflowPunct/>
        <w:adjustRightInd/>
        <w:spacing w:line="276" w:lineRule="auto"/>
        <w:jc w:val="both"/>
        <w:rPr>
          <w:b/>
          <w:color w:val="FF0000"/>
          <w:sz w:val="22"/>
          <w:szCs w:val="22"/>
        </w:rPr>
      </w:pPr>
      <w:r w:rsidRPr="00D2461B">
        <w:rPr>
          <w:b/>
          <w:color w:val="FF0000"/>
          <w:sz w:val="22"/>
          <w:szCs w:val="22"/>
        </w:rPr>
        <w:t>Fase</w:t>
      </w:r>
    </w:p>
    <w:p w:rsidR="00E0410B" w:rsidRPr="00D2461B" w:rsidRDefault="00E0410B" w:rsidP="00AA301B">
      <w:pPr>
        <w:widowControl/>
        <w:suppressAutoHyphens w:val="0"/>
        <w:overflowPunct/>
        <w:adjustRightInd/>
        <w:spacing w:line="276" w:lineRule="auto"/>
        <w:ind w:left="540"/>
        <w:jc w:val="both"/>
        <w:rPr>
          <w:b/>
          <w:color w:val="FF0000"/>
          <w:sz w:val="22"/>
          <w:szCs w:val="22"/>
        </w:rPr>
      </w:pPr>
    </w:p>
    <w:p w:rsidR="00E10FDB" w:rsidRPr="00D2461B" w:rsidRDefault="00E10FDB" w:rsidP="00AA301B">
      <w:pPr>
        <w:spacing w:line="276" w:lineRule="auto"/>
        <w:ind w:left="360"/>
        <w:jc w:val="both"/>
        <w:rPr>
          <w:b/>
          <w:color w:val="FF0000"/>
          <w:sz w:val="22"/>
          <w:szCs w:val="22"/>
        </w:rPr>
      </w:pPr>
      <w:r w:rsidRPr="00D2461B">
        <w:rPr>
          <w:b/>
          <w:color w:val="FF0000"/>
          <w:sz w:val="22"/>
          <w:szCs w:val="22"/>
        </w:rPr>
        <w:t xml:space="preserve">    REGISTRAZIONE PARTECIPANTI.</w:t>
      </w:r>
    </w:p>
    <w:tbl>
      <w:tblPr>
        <w:tblW w:w="8985" w:type="dxa"/>
        <w:tblInd w:w="90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5"/>
        <w:gridCol w:w="2710"/>
        <w:gridCol w:w="1030"/>
      </w:tblGrid>
      <w:tr w:rsidR="00E10FDB" w:rsidRPr="00D2461B" w:rsidTr="000124D0">
        <w:trPr>
          <w:gridAfter w:val="1"/>
          <w:wAfter w:w="1030" w:type="dxa"/>
          <w:cantSplit/>
          <w:trHeight w:val="321"/>
        </w:trPr>
        <w:tc>
          <w:tcPr>
            <w:tcW w:w="5245" w:type="dxa"/>
          </w:tcPr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  <w:ind w:left="797"/>
            </w:pPr>
          </w:p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 xml:space="preserve">Coordinatore ATS XVI  </w:t>
            </w:r>
          </w:p>
        </w:tc>
        <w:tc>
          <w:tcPr>
            <w:tcW w:w="2710" w:type="dxa"/>
          </w:tcPr>
          <w:p w:rsidR="00E10FDB" w:rsidRPr="00D2461B" w:rsidRDefault="00E10FDB" w:rsidP="00AA301B">
            <w:pPr>
              <w:spacing w:line="276" w:lineRule="auto"/>
              <w:ind w:left="-1084" w:firstLine="1084"/>
            </w:pPr>
          </w:p>
          <w:p w:rsidR="00E10FDB" w:rsidRPr="00D2461B" w:rsidRDefault="00E10FDB" w:rsidP="00AA301B">
            <w:pPr>
              <w:spacing w:line="276" w:lineRule="auto"/>
              <w:ind w:left="-1084" w:firstLine="1084"/>
            </w:pPr>
            <w:r w:rsidRPr="00D2461B">
              <w:rPr>
                <w:sz w:val="22"/>
                <w:szCs w:val="22"/>
              </w:rPr>
              <w:t>Valeriani Valerio</w:t>
            </w:r>
          </w:p>
        </w:tc>
      </w:tr>
      <w:tr w:rsidR="00E10FDB" w:rsidRPr="00D2461B" w:rsidTr="000124D0">
        <w:trPr>
          <w:cantSplit/>
          <w:trHeight w:val="3714"/>
        </w:trPr>
        <w:tc>
          <w:tcPr>
            <w:tcW w:w="5245" w:type="dxa"/>
          </w:tcPr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 xml:space="preserve">Comune di  Tolentino  </w:t>
            </w:r>
          </w:p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>Comune di Serrapetrona</w:t>
            </w:r>
          </w:p>
          <w:p w:rsidR="004E2AE4" w:rsidRPr="00D2461B" w:rsidRDefault="004E2AE4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>Comune di Penna San Giovanni</w:t>
            </w:r>
          </w:p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>Comune di Monte San Martino</w:t>
            </w:r>
          </w:p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>Comune di Sarnano</w:t>
            </w:r>
          </w:p>
          <w:p w:rsidR="00E10FDB" w:rsidRDefault="00E10FDB" w:rsidP="00AA301B">
            <w:pPr>
              <w:tabs>
                <w:tab w:val="num" w:pos="2880"/>
              </w:tabs>
              <w:spacing w:line="276" w:lineRule="auto"/>
              <w:rPr>
                <w:sz w:val="22"/>
                <w:szCs w:val="22"/>
              </w:rPr>
            </w:pPr>
            <w:r w:rsidRPr="00D2461B">
              <w:rPr>
                <w:sz w:val="22"/>
                <w:szCs w:val="22"/>
              </w:rPr>
              <w:t>Comune di Sant’Angelo in Pontano</w:t>
            </w:r>
          </w:p>
          <w:p w:rsidR="00F25A4A" w:rsidRDefault="00F25A4A" w:rsidP="00AA301B">
            <w:pPr>
              <w:tabs>
                <w:tab w:val="num" w:pos="288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di Gualdo</w:t>
            </w:r>
          </w:p>
          <w:p w:rsidR="00F25A4A" w:rsidRDefault="00F25A4A" w:rsidP="00AA301B">
            <w:pPr>
              <w:tabs>
                <w:tab w:val="num" w:pos="288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di Colmurano</w:t>
            </w:r>
          </w:p>
          <w:p w:rsidR="00F25A4A" w:rsidRPr="00D2461B" w:rsidRDefault="00F25A4A" w:rsidP="00AA301B">
            <w:pPr>
              <w:tabs>
                <w:tab w:val="num" w:pos="2880"/>
              </w:tabs>
              <w:spacing w:line="276" w:lineRule="auto"/>
            </w:pPr>
            <w:r>
              <w:rPr>
                <w:sz w:val="22"/>
                <w:szCs w:val="22"/>
              </w:rPr>
              <w:t>Comune di Caldarola</w:t>
            </w:r>
          </w:p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>Staff ATS XVI</w:t>
            </w:r>
          </w:p>
          <w:p w:rsidR="00E10FDB" w:rsidRPr="00D2461B" w:rsidRDefault="00E10FDB" w:rsidP="00AA301B">
            <w:pPr>
              <w:tabs>
                <w:tab w:val="num" w:pos="2880"/>
              </w:tabs>
              <w:spacing w:line="276" w:lineRule="auto"/>
            </w:pPr>
            <w:r w:rsidRPr="00D2461B">
              <w:rPr>
                <w:sz w:val="22"/>
                <w:szCs w:val="22"/>
              </w:rPr>
              <w:t>Staff ATS XVI</w:t>
            </w:r>
          </w:p>
          <w:p w:rsidR="00E10FDB" w:rsidRDefault="00E10FDB" w:rsidP="00AA301B">
            <w:pPr>
              <w:tabs>
                <w:tab w:val="num" w:pos="2880"/>
              </w:tabs>
              <w:spacing w:line="276" w:lineRule="auto"/>
              <w:rPr>
                <w:sz w:val="22"/>
                <w:szCs w:val="22"/>
              </w:rPr>
            </w:pPr>
            <w:r w:rsidRPr="00D2461B">
              <w:rPr>
                <w:sz w:val="22"/>
                <w:szCs w:val="22"/>
              </w:rPr>
              <w:t>Staff ATS XVI</w:t>
            </w:r>
          </w:p>
          <w:p w:rsidR="00F25A4A" w:rsidRDefault="00F25A4A" w:rsidP="00AA301B">
            <w:pPr>
              <w:tabs>
                <w:tab w:val="num" w:pos="288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ATS XVI</w:t>
            </w:r>
          </w:p>
          <w:p w:rsidR="00F25A4A" w:rsidRPr="00D2461B" w:rsidRDefault="00F25A4A" w:rsidP="00AA301B">
            <w:pPr>
              <w:tabs>
                <w:tab w:val="num" w:pos="2880"/>
              </w:tabs>
              <w:spacing w:line="276" w:lineRule="auto"/>
            </w:pPr>
          </w:p>
        </w:tc>
        <w:tc>
          <w:tcPr>
            <w:tcW w:w="3740" w:type="dxa"/>
            <w:gridSpan w:val="2"/>
          </w:tcPr>
          <w:p w:rsidR="00E10FDB" w:rsidRPr="00D2461B" w:rsidRDefault="00F25A4A" w:rsidP="00AA301B">
            <w:pPr>
              <w:spacing w:line="276" w:lineRule="auto"/>
            </w:pPr>
            <w:r>
              <w:rPr>
                <w:sz w:val="22"/>
                <w:szCs w:val="22"/>
              </w:rPr>
              <w:t>Gabrielli Silvia</w:t>
            </w:r>
          </w:p>
          <w:p w:rsidR="00E10FDB" w:rsidRPr="00D2461B" w:rsidRDefault="00E10FDB" w:rsidP="00AA301B">
            <w:pPr>
              <w:spacing w:line="276" w:lineRule="auto"/>
            </w:pPr>
            <w:proofErr w:type="spellStart"/>
            <w:r w:rsidRPr="00D2461B">
              <w:rPr>
                <w:sz w:val="22"/>
                <w:szCs w:val="22"/>
              </w:rPr>
              <w:t>Palombarini</w:t>
            </w:r>
            <w:proofErr w:type="spellEnd"/>
            <w:r w:rsidRPr="00D2461B">
              <w:rPr>
                <w:sz w:val="22"/>
                <w:szCs w:val="22"/>
              </w:rPr>
              <w:t xml:space="preserve"> Sandro</w:t>
            </w:r>
          </w:p>
          <w:p w:rsidR="004E2AE4" w:rsidRPr="00D2461B" w:rsidRDefault="004E2AE4" w:rsidP="00AA301B">
            <w:pPr>
              <w:spacing w:line="276" w:lineRule="auto"/>
            </w:pPr>
            <w:r w:rsidRPr="00D2461B">
              <w:rPr>
                <w:sz w:val="22"/>
                <w:szCs w:val="22"/>
              </w:rPr>
              <w:t>Sonia Vita</w:t>
            </w:r>
          </w:p>
          <w:p w:rsidR="00E10FDB" w:rsidRPr="00D2461B" w:rsidRDefault="00E10FDB" w:rsidP="00AA301B">
            <w:pPr>
              <w:spacing w:line="276" w:lineRule="auto"/>
            </w:pPr>
            <w:proofErr w:type="spellStart"/>
            <w:r w:rsidRPr="00D2461B">
              <w:rPr>
                <w:sz w:val="22"/>
                <w:szCs w:val="22"/>
              </w:rPr>
              <w:t>Pottoni</w:t>
            </w:r>
            <w:proofErr w:type="spellEnd"/>
            <w:r w:rsidRPr="00D2461B">
              <w:rPr>
                <w:sz w:val="22"/>
                <w:szCs w:val="22"/>
              </w:rPr>
              <w:t xml:space="preserve"> Pierpaolo</w:t>
            </w:r>
          </w:p>
          <w:p w:rsidR="00E10FDB" w:rsidRPr="00D2461B" w:rsidRDefault="00E10FDB" w:rsidP="00AA301B">
            <w:pPr>
              <w:spacing w:line="276" w:lineRule="auto"/>
            </w:pPr>
            <w:r w:rsidRPr="00D2461B">
              <w:rPr>
                <w:sz w:val="22"/>
                <w:szCs w:val="22"/>
              </w:rPr>
              <w:t>Anna Marinozzi</w:t>
            </w:r>
          </w:p>
          <w:p w:rsidR="00E10FDB" w:rsidRDefault="00E10FDB" w:rsidP="00AA301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D2461B">
              <w:rPr>
                <w:sz w:val="22"/>
                <w:szCs w:val="22"/>
              </w:rPr>
              <w:t>Orazi</w:t>
            </w:r>
            <w:proofErr w:type="spellEnd"/>
            <w:r w:rsidRPr="00D2461B">
              <w:rPr>
                <w:sz w:val="22"/>
                <w:szCs w:val="22"/>
              </w:rPr>
              <w:t xml:space="preserve"> Colomba</w:t>
            </w:r>
          </w:p>
          <w:p w:rsidR="00F25A4A" w:rsidRPr="00D2461B" w:rsidRDefault="00F25A4A" w:rsidP="00F25A4A">
            <w:pPr>
              <w:spacing w:line="276" w:lineRule="auto"/>
            </w:pPr>
            <w:r>
              <w:rPr>
                <w:sz w:val="22"/>
                <w:szCs w:val="22"/>
              </w:rPr>
              <w:t>Straccio Alessandra</w:t>
            </w:r>
          </w:p>
          <w:p w:rsidR="00F25A4A" w:rsidRDefault="00F25A4A" w:rsidP="00AA301B">
            <w:pPr>
              <w:spacing w:line="276" w:lineRule="auto"/>
            </w:pPr>
            <w:r>
              <w:t>Lambertucci Federica</w:t>
            </w:r>
          </w:p>
          <w:p w:rsidR="00F25A4A" w:rsidRPr="00D2461B" w:rsidRDefault="00F25A4A" w:rsidP="00AA301B">
            <w:pPr>
              <w:spacing w:line="276" w:lineRule="auto"/>
            </w:pPr>
            <w:r>
              <w:t>Seri Angelo</w:t>
            </w:r>
          </w:p>
          <w:p w:rsidR="00E10FDB" w:rsidRPr="00D2461B" w:rsidRDefault="00F25A4A" w:rsidP="00AA301B">
            <w:pPr>
              <w:spacing w:line="276" w:lineRule="auto"/>
            </w:pPr>
            <w:r>
              <w:rPr>
                <w:sz w:val="22"/>
                <w:szCs w:val="22"/>
              </w:rPr>
              <w:t>Marucci Marta</w:t>
            </w:r>
          </w:p>
          <w:p w:rsidR="00E10FDB" w:rsidRPr="00D2461B" w:rsidRDefault="00E10FDB" w:rsidP="00AA301B">
            <w:pPr>
              <w:spacing w:line="276" w:lineRule="auto"/>
            </w:pPr>
            <w:proofErr w:type="spellStart"/>
            <w:r w:rsidRPr="00D2461B">
              <w:rPr>
                <w:sz w:val="22"/>
                <w:szCs w:val="22"/>
              </w:rPr>
              <w:t>Zacconi</w:t>
            </w:r>
            <w:proofErr w:type="spellEnd"/>
            <w:r w:rsidRPr="00D2461B">
              <w:rPr>
                <w:sz w:val="22"/>
                <w:szCs w:val="22"/>
              </w:rPr>
              <w:t xml:space="preserve"> Catia</w:t>
            </w:r>
          </w:p>
          <w:p w:rsidR="00E10FDB" w:rsidRDefault="00E10FDB" w:rsidP="00AA301B">
            <w:pPr>
              <w:spacing w:line="276" w:lineRule="auto"/>
              <w:rPr>
                <w:sz w:val="22"/>
                <w:szCs w:val="22"/>
              </w:rPr>
            </w:pPr>
            <w:r w:rsidRPr="00D2461B">
              <w:rPr>
                <w:sz w:val="22"/>
                <w:szCs w:val="22"/>
              </w:rPr>
              <w:t>Mercuri Enrico</w:t>
            </w:r>
          </w:p>
          <w:p w:rsidR="00F25A4A" w:rsidRDefault="00F25A4A" w:rsidP="00AA30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Luciani Laura</w:t>
            </w:r>
          </w:p>
          <w:p w:rsidR="00F25A4A" w:rsidRDefault="00F25A4A" w:rsidP="00AA301B">
            <w:pPr>
              <w:spacing w:line="276" w:lineRule="auto"/>
              <w:rPr>
                <w:sz w:val="22"/>
                <w:szCs w:val="22"/>
              </w:rPr>
            </w:pPr>
          </w:p>
          <w:p w:rsidR="00E10FDB" w:rsidRPr="00D2461B" w:rsidRDefault="00E10FDB" w:rsidP="00F25A4A">
            <w:pPr>
              <w:spacing w:line="276" w:lineRule="auto"/>
            </w:pPr>
          </w:p>
        </w:tc>
      </w:tr>
    </w:tbl>
    <w:p w:rsidR="00E10FDB" w:rsidRPr="00D2461B" w:rsidRDefault="00E10FDB" w:rsidP="00AA301B">
      <w:pPr>
        <w:widowControl/>
        <w:numPr>
          <w:ilvl w:val="0"/>
          <w:numId w:val="1"/>
        </w:numPr>
        <w:suppressAutoHyphens w:val="0"/>
        <w:overflowPunct/>
        <w:adjustRightInd/>
        <w:spacing w:line="276" w:lineRule="auto"/>
        <w:jc w:val="both"/>
        <w:rPr>
          <w:b/>
          <w:color w:val="FF0000"/>
          <w:sz w:val="22"/>
          <w:szCs w:val="22"/>
        </w:rPr>
      </w:pPr>
      <w:r w:rsidRPr="00D2461B">
        <w:rPr>
          <w:b/>
          <w:color w:val="FF0000"/>
          <w:sz w:val="22"/>
          <w:szCs w:val="22"/>
        </w:rPr>
        <w:lastRenderedPageBreak/>
        <w:t>Fase</w:t>
      </w:r>
    </w:p>
    <w:p w:rsidR="00E10FDB" w:rsidRPr="00D2461B" w:rsidRDefault="00E10FDB" w:rsidP="00AA301B">
      <w:pPr>
        <w:spacing w:line="276" w:lineRule="auto"/>
        <w:ind w:firstLine="360"/>
        <w:rPr>
          <w:b/>
          <w:sz w:val="22"/>
          <w:szCs w:val="22"/>
        </w:rPr>
      </w:pPr>
    </w:p>
    <w:p w:rsidR="00E10FDB" w:rsidRPr="00D2461B" w:rsidRDefault="00E10FDB" w:rsidP="00AA301B">
      <w:pPr>
        <w:spacing w:line="276" w:lineRule="auto"/>
        <w:ind w:firstLine="360"/>
        <w:rPr>
          <w:sz w:val="22"/>
          <w:szCs w:val="22"/>
        </w:rPr>
      </w:pPr>
      <w:r w:rsidRPr="00D2461B">
        <w:rPr>
          <w:b/>
          <w:sz w:val="22"/>
          <w:szCs w:val="22"/>
        </w:rPr>
        <w:t>Il coordinatore dott. Valerio Valeriani</w:t>
      </w:r>
      <w:r w:rsidRPr="00D2461B">
        <w:rPr>
          <w:sz w:val="22"/>
          <w:szCs w:val="22"/>
        </w:rPr>
        <w:t xml:space="preserve"> avvia la riunione con la lettura dell’o.d.g. </w:t>
      </w:r>
    </w:p>
    <w:p w:rsidR="00B8102A" w:rsidRPr="00D2461B" w:rsidRDefault="00B8102A" w:rsidP="00AA301B">
      <w:pPr>
        <w:spacing w:line="276" w:lineRule="auto"/>
        <w:ind w:firstLine="360"/>
        <w:rPr>
          <w:sz w:val="22"/>
          <w:szCs w:val="22"/>
        </w:rPr>
      </w:pPr>
    </w:p>
    <w:p w:rsidR="00B8102A" w:rsidRPr="00675FD0" w:rsidRDefault="003A1073" w:rsidP="00AA301B">
      <w:pPr>
        <w:spacing w:line="276" w:lineRule="auto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>p</w:t>
      </w:r>
      <w:r w:rsidR="00F90794">
        <w:rPr>
          <w:b/>
          <w:color w:val="FF0000"/>
          <w:sz w:val="22"/>
          <w:szCs w:val="22"/>
        </w:rPr>
        <w:t>.</w:t>
      </w:r>
      <w:r w:rsidR="00F25A4A">
        <w:rPr>
          <w:b/>
          <w:color w:val="FF0000"/>
          <w:sz w:val="22"/>
          <w:szCs w:val="22"/>
        </w:rPr>
        <w:t>1)</w:t>
      </w:r>
      <w:r w:rsidR="000124D0" w:rsidRPr="00D2461B">
        <w:rPr>
          <w:b/>
          <w:color w:val="FF0000"/>
          <w:sz w:val="22"/>
          <w:szCs w:val="22"/>
        </w:rPr>
        <w:t xml:space="preserve"> </w:t>
      </w:r>
      <w:proofErr w:type="spellStart"/>
      <w:r w:rsidR="00F25A4A">
        <w:rPr>
          <w:b/>
          <w:color w:val="FF0000"/>
          <w:sz w:val="22"/>
          <w:szCs w:val="22"/>
        </w:rPr>
        <w:t>Sistar</w:t>
      </w:r>
      <w:proofErr w:type="spellEnd"/>
      <w:r w:rsidR="00F25A4A">
        <w:rPr>
          <w:b/>
          <w:color w:val="FF0000"/>
          <w:sz w:val="22"/>
          <w:szCs w:val="22"/>
        </w:rPr>
        <w:t xml:space="preserve"> – Verifica stato dell’arte</w:t>
      </w:r>
    </w:p>
    <w:p w:rsidR="006F4BD3" w:rsidRPr="00D2461B" w:rsidRDefault="006F4BD3" w:rsidP="00AA301B">
      <w:pPr>
        <w:spacing w:line="276" w:lineRule="auto"/>
        <w:ind w:firstLine="360"/>
        <w:rPr>
          <w:b/>
          <w:color w:val="FF0000"/>
          <w:sz w:val="22"/>
          <w:szCs w:val="22"/>
        </w:rPr>
      </w:pPr>
    </w:p>
    <w:p w:rsidR="00C57B25" w:rsidRPr="00D2461B" w:rsidRDefault="00675FD0" w:rsidP="00AA301B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4C3A70" w:rsidRPr="00D2461B">
        <w:rPr>
          <w:b/>
          <w:sz w:val="22"/>
          <w:szCs w:val="22"/>
        </w:rPr>
        <w:t>Il Coordinatore dott. Valerio Valeriani</w:t>
      </w:r>
      <w:r w:rsidR="00637D65">
        <w:rPr>
          <w:sz w:val="22"/>
          <w:szCs w:val="22"/>
        </w:rPr>
        <w:t xml:space="preserve"> </w:t>
      </w:r>
      <w:r w:rsidR="00F25A4A">
        <w:rPr>
          <w:sz w:val="22"/>
          <w:szCs w:val="22"/>
        </w:rPr>
        <w:t>aggiorna</w:t>
      </w:r>
      <w:r w:rsidR="00637D65">
        <w:rPr>
          <w:sz w:val="22"/>
          <w:szCs w:val="22"/>
        </w:rPr>
        <w:t xml:space="preserve"> i presenti</w:t>
      </w:r>
      <w:r w:rsidR="004C3A70" w:rsidRPr="00D2461B">
        <w:rPr>
          <w:sz w:val="22"/>
          <w:szCs w:val="22"/>
        </w:rPr>
        <w:t xml:space="preserve"> </w:t>
      </w:r>
      <w:r w:rsidR="00F25A4A">
        <w:rPr>
          <w:sz w:val="22"/>
          <w:szCs w:val="22"/>
        </w:rPr>
        <w:t>su quali Comuni, allo stato attuale, hanno inviato il questionario SISTAR cartaceo e comunica che verranno  tutti caricati in breve tempo nell’apposito gestionale della Regione Marche.</w:t>
      </w:r>
    </w:p>
    <w:p w:rsidR="00637D65" w:rsidRDefault="00637D65" w:rsidP="00AA301B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</w:p>
    <w:p w:rsidR="00697FC8" w:rsidRPr="00D2461B" w:rsidRDefault="00675FD0" w:rsidP="00F25A4A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05667" w:rsidRPr="00D2461B">
        <w:rPr>
          <w:sz w:val="22"/>
          <w:szCs w:val="22"/>
        </w:rPr>
        <w:t>Prend</w:t>
      </w:r>
      <w:r w:rsidR="00F25A4A">
        <w:rPr>
          <w:sz w:val="22"/>
          <w:szCs w:val="22"/>
        </w:rPr>
        <w:t>e</w:t>
      </w:r>
      <w:r w:rsidR="00305667" w:rsidRPr="00D2461B">
        <w:rPr>
          <w:sz w:val="22"/>
          <w:szCs w:val="22"/>
        </w:rPr>
        <w:t xml:space="preserve"> la </w:t>
      </w:r>
      <w:r w:rsidR="00305667" w:rsidRPr="00637D65">
        <w:rPr>
          <w:sz w:val="22"/>
          <w:szCs w:val="22"/>
        </w:rPr>
        <w:t>parola</w:t>
      </w:r>
      <w:r w:rsidR="000E79E3" w:rsidRPr="00637D65">
        <w:rPr>
          <w:sz w:val="22"/>
          <w:szCs w:val="22"/>
        </w:rPr>
        <w:t xml:space="preserve"> i</w:t>
      </w:r>
      <w:r w:rsidR="00F25A4A">
        <w:rPr>
          <w:sz w:val="22"/>
          <w:szCs w:val="22"/>
        </w:rPr>
        <w:t>l</w:t>
      </w:r>
      <w:r w:rsidR="000E79E3" w:rsidRPr="00637D65">
        <w:rPr>
          <w:sz w:val="22"/>
          <w:szCs w:val="22"/>
        </w:rPr>
        <w:t xml:space="preserve"> responsabile dei servizi sociali</w:t>
      </w:r>
      <w:r w:rsidR="000E79E3" w:rsidRPr="00D2461B">
        <w:rPr>
          <w:b/>
          <w:sz w:val="22"/>
          <w:szCs w:val="22"/>
        </w:rPr>
        <w:t xml:space="preserve"> di </w:t>
      </w:r>
      <w:r w:rsidR="00F25A4A">
        <w:rPr>
          <w:b/>
          <w:sz w:val="22"/>
          <w:szCs w:val="22"/>
        </w:rPr>
        <w:t>Caldarola</w:t>
      </w:r>
      <w:r w:rsidR="00F90794">
        <w:rPr>
          <w:sz w:val="22"/>
          <w:szCs w:val="22"/>
        </w:rPr>
        <w:t xml:space="preserve"> che ribadisce il fatto che la Regione Marche e l’Ambito Sociale possano procedere autonomamente con la redazione dei questionari senza coinvolgere i Comuni dato che sono in possesso di tutti i dati occorrenti.</w:t>
      </w:r>
    </w:p>
    <w:p w:rsidR="00BA076B" w:rsidRDefault="007E73DE" w:rsidP="00F90794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  <w:r w:rsidRPr="00D2461B">
        <w:rPr>
          <w:sz w:val="22"/>
          <w:szCs w:val="22"/>
        </w:rPr>
        <w:tab/>
      </w:r>
    </w:p>
    <w:p w:rsidR="000A2BB7" w:rsidRPr="00D2461B" w:rsidRDefault="000A2BB7" w:rsidP="00AA301B">
      <w:pPr>
        <w:widowControl/>
        <w:suppressAutoHyphens w:val="0"/>
        <w:overflowPunct/>
        <w:adjustRightInd/>
        <w:spacing w:after="200" w:line="276" w:lineRule="auto"/>
        <w:rPr>
          <w:sz w:val="22"/>
          <w:szCs w:val="22"/>
        </w:rPr>
      </w:pPr>
    </w:p>
    <w:p w:rsidR="00E0410B" w:rsidRPr="00D2461B" w:rsidRDefault="00E0410B" w:rsidP="00AA301B">
      <w:pPr>
        <w:widowControl/>
        <w:suppressAutoHyphens w:val="0"/>
        <w:overflowPunct/>
        <w:adjustRightInd/>
        <w:spacing w:after="200" w:line="276" w:lineRule="auto"/>
        <w:rPr>
          <w:b/>
          <w:color w:val="FF0000"/>
          <w:sz w:val="22"/>
          <w:szCs w:val="22"/>
        </w:rPr>
      </w:pPr>
      <w:r w:rsidRPr="00D2461B">
        <w:rPr>
          <w:b/>
          <w:color w:val="FF0000"/>
          <w:sz w:val="22"/>
          <w:szCs w:val="22"/>
        </w:rPr>
        <w:t xml:space="preserve">p. </w:t>
      </w:r>
      <w:r w:rsidR="00F90794">
        <w:rPr>
          <w:b/>
          <w:color w:val="FF0000"/>
          <w:sz w:val="22"/>
          <w:szCs w:val="22"/>
        </w:rPr>
        <w:t>6)</w:t>
      </w:r>
      <w:r w:rsidRPr="00D2461B">
        <w:rPr>
          <w:b/>
          <w:color w:val="FF0000"/>
          <w:sz w:val="22"/>
          <w:szCs w:val="22"/>
        </w:rPr>
        <w:t xml:space="preserve"> </w:t>
      </w:r>
      <w:r w:rsidR="00F90794">
        <w:rPr>
          <w:b/>
          <w:color w:val="FF0000"/>
          <w:sz w:val="22"/>
          <w:szCs w:val="22"/>
        </w:rPr>
        <w:t>Aggiornamento Residenza Protette</w:t>
      </w:r>
      <w:r w:rsidRPr="00D2461B">
        <w:rPr>
          <w:b/>
          <w:color w:val="FF0000"/>
          <w:sz w:val="22"/>
          <w:szCs w:val="22"/>
        </w:rPr>
        <w:t>.</w:t>
      </w:r>
    </w:p>
    <w:p w:rsidR="00F90794" w:rsidRDefault="008E3292" w:rsidP="00AA301B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  <w:r w:rsidRPr="00D2461B">
        <w:rPr>
          <w:sz w:val="22"/>
          <w:szCs w:val="22"/>
        </w:rPr>
        <w:t>Il</w:t>
      </w:r>
      <w:r w:rsidR="000A2BB7" w:rsidRPr="000A2BB7">
        <w:rPr>
          <w:b/>
          <w:sz w:val="22"/>
          <w:szCs w:val="22"/>
        </w:rPr>
        <w:t xml:space="preserve"> </w:t>
      </w:r>
      <w:r w:rsidR="000A2BB7">
        <w:rPr>
          <w:b/>
          <w:sz w:val="22"/>
          <w:szCs w:val="22"/>
        </w:rPr>
        <w:t>coo</w:t>
      </w:r>
      <w:r w:rsidR="000A2BB7" w:rsidRPr="00D2461B">
        <w:rPr>
          <w:b/>
          <w:sz w:val="22"/>
          <w:szCs w:val="22"/>
        </w:rPr>
        <w:t>rdinatore dott. Valerio Valeriani</w:t>
      </w:r>
      <w:r w:rsidR="000A2BB7">
        <w:rPr>
          <w:sz w:val="22"/>
          <w:szCs w:val="22"/>
        </w:rPr>
        <w:t xml:space="preserve"> </w:t>
      </w:r>
      <w:r w:rsidRPr="00D2461B">
        <w:rPr>
          <w:sz w:val="22"/>
          <w:szCs w:val="22"/>
        </w:rPr>
        <w:t xml:space="preserve">comunica ai presenti </w:t>
      </w:r>
      <w:r w:rsidR="00F90794">
        <w:rPr>
          <w:sz w:val="22"/>
          <w:szCs w:val="22"/>
        </w:rPr>
        <w:t>la situazione riguardo alle Residenze protette in seguito ai tagli regionali sulla contribuzione delle rette giornaliere e sulla sanità in generale.</w:t>
      </w:r>
    </w:p>
    <w:p w:rsidR="00F90794" w:rsidRDefault="00F90794" w:rsidP="00AA301B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Il clima che si prospetta è quello di un grande cambiamento e di uno spostamento delle strutture dal “pubblico” al “privato”. Il pubblico manterrà la funzione di autorizzazione e di controllo.</w:t>
      </w:r>
    </w:p>
    <w:p w:rsidR="00F90794" w:rsidRDefault="00F90794" w:rsidP="00AA301B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Inoltre la Regione sta </w:t>
      </w:r>
      <w:proofErr w:type="spellStart"/>
      <w:r>
        <w:rPr>
          <w:sz w:val="22"/>
          <w:szCs w:val="22"/>
        </w:rPr>
        <w:t>accellerando</w:t>
      </w:r>
      <w:proofErr w:type="spellEnd"/>
      <w:r>
        <w:rPr>
          <w:sz w:val="22"/>
          <w:szCs w:val="22"/>
        </w:rPr>
        <w:t xml:space="preserve"> la trasformazione in modo da avere strutture complesse che possano ospitare al loro interno sia disabili, che anziani che utenti del Dipartimento Salute Mentale.</w:t>
      </w:r>
    </w:p>
    <w:p w:rsidR="00F90794" w:rsidRDefault="00F90794" w:rsidP="00AA301B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</w:p>
    <w:p w:rsidR="00FA7E61" w:rsidRPr="00D2461B" w:rsidRDefault="00474E46" w:rsidP="00474E46">
      <w:pPr>
        <w:pStyle w:val="TC1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p. 2)</w:t>
      </w:r>
      <w:r w:rsidR="00FA7E61"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>Bando Assegno di cura anziani NA – approvazione bando 2013.</w:t>
      </w:r>
    </w:p>
    <w:p w:rsidR="001237F3" w:rsidRDefault="001237F3" w:rsidP="00AA301B">
      <w:pPr>
        <w:widowControl/>
        <w:suppressAutoHyphens w:val="0"/>
        <w:overflowPunct/>
        <w:adjustRightInd/>
        <w:spacing w:after="200" w:line="276" w:lineRule="auto"/>
        <w:jc w:val="both"/>
        <w:rPr>
          <w:color w:val="000000" w:themeColor="text1"/>
          <w:sz w:val="22"/>
          <w:szCs w:val="22"/>
        </w:rPr>
      </w:pPr>
    </w:p>
    <w:p w:rsidR="00663979" w:rsidRPr="00663979" w:rsidRDefault="00F2241F" w:rsidP="00663979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  <w:r w:rsidRPr="00663979">
        <w:rPr>
          <w:sz w:val="22"/>
          <w:szCs w:val="22"/>
        </w:rPr>
        <w:t xml:space="preserve">Il </w:t>
      </w:r>
      <w:r w:rsidR="001237F3" w:rsidRPr="00663979">
        <w:rPr>
          <w:sz w:val="22"/>
          <w:szCs w:val="22"/>
        </w:rPr>
        <w:t>Coordinatore dott. Valerio Valeriani</w:t>
      </w:r>
      <w:r w:rsidRPr="00663979">
        <w:rPr>
          <w:sz w:val="22"/>
          <w:szCs w:val="22"/>
        </w:rPr>
        <w:t xml:space="preserve"> comun</w:t>
      </w:r>
      <w:r w:rsidR="00C732DE" w:rsidRPr="00663979">
        <w:rPr>
          <w:sz w:val="22"/>
          <w:szCs w:val="22"/>
        </w:rPr>
        <w:t>ica</w:t>
      </w:r>
      <w:r w:rsidRPr="00663979">
        <w:rPr>
          <w:sz w:val="22"/>
          <w:szCs w:val="22"/>
        </w:rPr>
        <w:t xml:space="preserve"> hai presenti che </w:t>
      </w:r>
      <w:r w:rsidR="00474E46" w:rsidRPr="00663979">
        <w:rPr>
          <w:sz w:val="22"/>
          <w:szCs w:val="22"/>
        </w:rPr>
        <w:t>il bando sarà uguale a quello dello scorso anno</w:t>
      </w:r>
      <w:r w:rsidR="00663979" w:rsidRPr="00663979">
        <w:rPr>
          <w:sz w:val="22"/>
          <w:szCs w:val="22"/>
        </w:rPr>
        <w:t>; è stato aggiornato con la nuova delibera regionale1396/2013 che non ha modificato i criteri di applicazione.</w:t>
      </w:r>
    </w:p>
    <w:p w:rsidR="003C1DD2" w:rsidRDefault="00663979" w:rsidP="00663979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  <w:r w:rsidRPr="00663979">
        <w:rPr>
          <w:sz w:val="22"/>
          <w:szCs w:val="22"/>
        </w:rPr>
        <w:t xml:space="preserve">Saranno ammesse le prime 60 domande in graduatoria. </w:t>
      </w:r>
    </w:p>
    <w:p w:rsidR="00931B20" w:rsidRPr="00663979" w:rsidRDefault="00931B20" w:rsidP="00663979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Sarà pubblicato immediatamente dopo l’approvazione da parte del Comitato dei Sindaci e scadrà il 29 novembre 2013.</w:t>
      </w:r>
    </w:p>
    <w:p w:rsidR="00663979" w:rsidRPr="00663979" w:rsidRDefault="00663979" w:rsidP="00663979">
      <w:pPr>
        <w:widowControl/>
        <w:suppressAutoHyphens w:val="0"/>
        <w:overflowPunct/>
        <w:adjustRightInd/>
        <w:spacing w:line="276" w:lineRule="auto"/>
        <w:ind w:firstLine="708"/>
        <w:jc w:val="both"/>
        <w:rPr>
          <w:sz w:val="22"/>
          <w:szCs w:val="22"/>
        </w:rPr>
      </w:pPr>
      <w:r w:rsidRPr="00663979">
        <w:rPr>
          <w:sz w:val="22"/>
          <w:szCs w:val="22"/>
        </w:rPr>
        <w:t>Gli ambiti costieri hanno messo in discussione i criteri di riparto del fondo totale quindi sarà molto utile in fase di contrattazione avere una graduatoria sulla falsariga di quelle degli ultimi anni.</w:t>
      </w:r>
    </w:p>
    <w:p w:rsidR="00663979" w:rsidRDefault="00663979" w:rsidP="00474E46">
      <w:pPr>
        <w:widowControl/>
        <w:suppressAutoHyphens w:val="0"/>
        <w:overflowPunct/>
        <w:adjustRightInd/>
        <w:spacing w:after="200" w:line="276" w:lineRule="auto"/>
        <w:jc w:val="both"/>
        <w:rPr>
          <w:color w:val="000000" w:themeColor="text1"/>
          <w:sz w:val="22"/>
          <w:szCs w:val="22"/>
        </w:rPr>
      </w:pPr>
    </w:p>
    <w:p w:rsidR="00663979" w:rsidRDefault="00663979" w:rsidP="00474E46">
      <w:pPr>
        <w:widowControl/>
        <w:suppressAutoHyphens w:val="0"/>
        <w:overflowPunct/>
        <w:adjustRightInd/>
        <w:spacing w:after="20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I presenti prendono atto della comunicazione</w:t>
      </w:r>
    </w:p>
    <w:p w:rsidR="000D4710" w:rsidRPr="00D2461B" w:rsidRDefault="000D4710" w:rsidP="00AA301B">
      <w:pPr>
        <w:pStyle w:val="TC1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D2461B">
        <w:rPr>
          <w:rFonts w:ascii="Times New Roman" w:hAnsi="Times New Roman" w:cs="Times New Roman"/>
          <w:color w:val="FF0000"/>
          <w:sz w:val="22"/>
          <w:szCs w:val="22"/>
        </w:rPr>
        <w:t>p. 3</w:t>
      </w:r>
      <w:r w:rsidR="00663979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63979">
        <w:rPr>
          <w:rFonts w:ascii="Times New Roman" w:hAnsi="Times New Roman" w:cs="Times New Roman"/>
          <w:color w:val="FF0000"/>
          <w:sz w:val="22"/>
          <w:szCs w:val="22"/>
        </w:rPr>
        <w:t>Bando fondo ex-</w:t>
      </w:r>
      <w:proofErr w:type="spellStart"/>
      <w:r w:rsidR="00663979">
        <w:rPr>
          <w:rFonts w:ascii="Times New Roman" w:hAnsi="Times New Roman" w:cs="Times New Roman"/>
          <w:color w:val="FF0000"/>
          <w:sz w:val="22"/>
          <w:szCs w:val="22"/>
        </w:rPr>
        <w:t>onmi</w:t>
      </w:r>
      <w:proofErr w:type="spellEnd"/>
      <w:r w:rsidR="00663979">
        <w:rPr>
          <w:rFonts w:ascii="Times New Roman" w:hAnsi="Times New Roman" w:cs="Times New Roman"/>
          <w:color w:val="FF0000"/>
          <w:sz w:val="22"/>
          <w:szCs w:val="22"/>
        </w:rPr>
        <w:t xml:space="preserve"> e ragazze madri – approvazione bando 2013 e adesione protocollo d’intesa</w:t>
      </w:r>
      <w:r w:rsidRPr="00D2461B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0D3B20" w:rsidRPr="00D2461B" w:rsidRDefault="000D3B20" w:rsidP="00AA301B">
      <w:pPr>
        <w:pStyle w:val="TC1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</w:p>
    <w:p w:rsidR="000D4710" w:rsidRDefault="000D3B20" w:rsidP="00663979">
      <w:pPr>
        <w:pStyle w:val="TC1"/>
        <w:spacing w:line="276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D2461B">
        <w:rPr>
          <w:rFonts w:ascii="Times New Roman" w:hAnsi="Times New Roman" w:cs="Times New Roman"/>
          <w:b w:val="0"/>
          <w:sz w:val="22"/>
          <w:szCs w:val="22"/>
        </w:rPr>
        <w:t xml:space="preserve">Il </w:t>
      </w:r>
      <w:r w:rsidRPr="00D2461B">
        <w:rPr>
          <w:rFonts w:ascii="Times New Roman" w:hAnsi="Times New Roman" w:cs="Times New Roman"/>
          <w:sz w:val="22"/>
          <w:szCs w:val="22"/>
        </w:rPr>
        <w:t>coordinatore</w:t>
      </w:r>
      <w:r w:rsidRPr="00D2461B">
        <w:rPr>
          <w:rFonts w:ascii="Times New Roman" w:hAnsi="Times New Roman" w:cs="Times New Roman"/>
          <w:b w:val="0"/>
          <w:sz w:val="22"/>
          <w:szCs w:val="22"/>
        </w:rPr>
        <w:t xml:space="preserve"> comunica hai presenti che </w:t>
      </w:r>
      <w:r w:rsidR="00663979">
        <w:rPr>
          <w:rFonts w:ascii="Times New Roman" w:hAnsi="Times New Roman" w:cs="Times New Roman"/>
          <w:b w:val="0"/>
          <w:sz w:val="22"/>
          <w:szCs w:val="22"/>
        </w:rPr>
        <w:t>il Bando fondo ex-</w:t>
      </w:r>
      <w:proofErr w:type="spellStart"/>
      <w:r w:rsidR="00663979">
        <w:rPr>
          <w:rFonts w:ascii="Times New Roman" w:hAnsi="Times New Roman" w:cs="Times New Roman"/>
          <w:b w:val="0"/>
          <w:sz w:val="22"/>
          <w:szCs w:val="22"/>
        </w:rPr>
        <w:t>onmi</w:t>
      </w:r>
      <w:proofErr w:type="spellEnd"/>
      <w:r w:rsidR="00663979">
        <w:rPr>
          <w:rFonts w:ascii="Times New Roman" w:hAnsi="Times New Roman" w:cs="Times New Roman"/>
          <w:b w:val="0"/>
          <w:sz w:val="22"/>
          <w:szCs w:val="22"/>
        </w:rPr>
        <w:t xml:space="preserve"> e ragazze madri per il 2013 sarà </w:t>
      </w:r>
      <w:r w:rsidR="00740225">
        <w:rPr>
          <w:rFonts w:ascii="Times New Roman" w:hAnsi="Times New Roman" w:cs="Times New Roman"/>
          <w:b w:val="0"/>
          <w:sz w:val="22"/>
          <w:szCs w:val="22"/>
        </w:rPr>
        <w:t>annuale</w:t>
      </w:r>
      <w:r w:rsidR="00663979">
        <w:rPr>
          <w:rFonts w:ascii="Times New Roman" w:hAnsi="Times New Roman" w:cs="Times New Roman"/>
          <w:b w:val="0"/>
          <w:sz w:val="22"/>
          <w:szCs w:val="22"/>
        </w:rPr>
        <w:t xml:space="preserve"> e non più semestral</w:t>
      </w:r>
      <w:r w:rsidR="00740225">
        <w:rPr>
          <w:rFonts w:ascii="Times New Roman" w:hAnsi="Times New Roman" w:cs="Times New Roman"/>
          <w:b w:val="0"/>
          <w:sz w:val="22"/>
          <w:szCs w:val="22"/>
        </w:rPr>
        <w:t>e</w:t>
      </w:r>
      <w:r w:rsidR="00663979">
        <w:rPr>
          <w:rFonts w:ascii="Times New Roman" w:hAnsi="Times New Roman" w:cs="Times New Roman"/>
          <w:b w:val="0"/>
          <w:sz w:val="22"/>
          <w:szCs w:val="22"/>
        </w:rPr>
        <w:t xml:space="preserve"> ma seguirà gli stessi criteri di applicazione</w:t>
      </w:r>
      <w:r w:rsidR="00740225">
        <w:rPr>
          <w:rFonts w:ascii="Times New Roman" w:hAnsi="Times New Roman" w:cs="Times New Roman"/>
          <w:b w:val="0"/>
          <w:sz w:val="22"/>
          <w:szCs w:val="22"/>
        </w:rPr>
        <w:t xml:space="preserve"> dei precedenti.</w:t>
      </w:r>
    </w:p>
    <w:p w:rsidR="00740225" w:rsidRDefault="00740225" w:rsidP="00663979">
      <w:pPr>
        <w:pStyle w:val="TC1"/>
        <w:spacing w:line="276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fondo economico è però più che dimezzato ( € 10.000,00 circa rispetto ai € 24.000,00 dell’anno precedente). La provincia di Macerata sta valutando se integrare la somma con ulteriori € 2.000,00 circa.</w:t>
      </w:r>
    </w:p>
    <w:p w:rsidR="00931B20" w:rsidRPr="00D2461B" w:rsidRDefault="00931B20" w:rsidP="00931B2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Pr="00D2461B">
        <w:rPr>
          <w:b/>
          <w:sz w:val="22"/>
          <w:szCs w:val="22"/>
        </w:rPr>
        <w:t>Requisiti di accesso</w:t>
      </w:r>
      <w:r>
        <w:rPr>
          <w:b/>
          <w:sz w:val="22"/>
          <w:szCs w:val="22"/>
        </w:rPr>
        <w:t xml:space="preserve"> rimangono i seguenti</w:t>
      </w:r>
      <w:r w:rsidRPr="00D2461B">
        <w:rPr>
          <w:b/>
          <w:sz w:val="22"/>
          <w:szCs w:val="22"/>
        </w:rPr>
        <w:t>:</w:t>
      </w:r>
    </w:p>
    <w:p w:rsidR="00931B20" w:rsidRPr="00D2461B" w:rsidRDefault="00931B20" w:rsidP="00931B20">
      <w:pPr>
        <w:widowControl/>
        <w:numPr>
          <w:ilvl w:val="0"/>
          <w:numId w:val="28"/>
        </w:numPr>
        <w:suppressAutoHyphens w:val="0"/>
        <w:overflowPunct/>
        <w:adjustRightInd/>
        <w:spacing w:line="276" w:lineRule="auto"/>
        <w:jc w:val="both"/>
        <w:rPr>
          <w:sz w:val="22"/>
          <w:szCs w:val="22"/>
        </w:rPr>
      </w:pPr>
      <w:r w:rsidRPr="00D2461B">
        <w:rPr>
          <w:sz w:val="22"/>
          <w:szCs w:val="22"/>
        </w:rPr>
        <w:t>stato civile nubile;</w:t>
      </w:r>
    </w:p>
    <w:p w:rsidR="00931B20" w:rsidRPr="00D2461B" w:rsidRDefault="00931B20" w:rsidP="00931B20">
      <w:pPr>
        <w:widowControl/>
        <w:numPr>
          <w:ilvl w:val="0"/>
          <w:numId w:val="28"/>
        </w:numPr>
        <w:suppressAutoHyphens w:val="0"/>
        <w:overflowPunct/>
        <w:adjustRightInd/>
        <w:spacing w:line="276" w:lineRule="auto"/>
        <w:jc w:val="both"/>
        <w:rPr>
          <w:sz w:val="22"/>
          <w:szCs w:val="22"/>
        </w:rPr>
      </w:pPr>
      <w:r w:rsidRPr="00D2461B">
        <w:rPr>
          <w:sz w:val="22"/>
          <w:szCs w:val="22"/>
        </w:rPr>
        <w:t>figlio naturale riconosciuto solo dalla madre o, se gestante, aver compiuto il 4° mese di gravidanza;</w:t>
      </w:r>
    </w:p>
    <w:p w:rsidR="00931B20" w:rsidRPr="00D2461B" w:rsidRDefault="00931B20" w:rsidP="00931B20">
      <w:pPr>
        <w:widowControl/>
        <w:numPr>
          <w:ilvl w:val="0"/>
          <w:numId w:val="28"/>
        </w:numPr>
        <w:suppressAutoHyphens w:val="0"/>
        <w:overflowPunct/>
        <w:adjustRightInd/>
        <w:spacing w:line="276" w:lineRule="auto"/>
        <w:jc w:val="both"/>
        <w:rPr>
          <w:sz w:val="22"/>
          <w:szCs w:val="22"/>
        </w:rPr>
      </w:pPr>
      <w:r w:rsidRPr="00D2461B">
        <w:rPr>
          <w:sz w:val="22"/>
          <w:szCs w:val="22"/>
        </w:rPr>
        <w:lastRenderedPageBreak/>
        <w:t>residenza anagrafica presso i Comuni compresi nell’ATS n° 16;</w:t>
      </w:r>
    </w:p>
    <w:p w:rsidR="00931B20" w:rsidRPr="00D2461B" w:rsidRDefault="00931B20" w:rsidP="00931B20">
      <w:pPr>
        <w:widowControl/>
        <w:numPr>
          <w:ilvl w:val="0"/>
          <w:numId w:val="28"/>
        </w:numPr>
        <w:suppressAutoHyphens w:val="0"/>
        <w:overflowPunct/>
        <w:adjustRightInd/>
        <w:spacing w:line="276" w:lineRule="auto"/>
        <w:jc w:val="both"/>
        <w:rPr>
          <w:sz w:val="22"/>
          <w:szCs w:val="22"/>
        </w:rPr>
      </w:pPr>
      <w:r w:rsidRPr="00D2461B">
        <w:rPr>
          <w:sz w:val="22"/>
          <w:szCs w:val="22"/>
        </w:rPr>
        <w:t>certificazione ISEE (relativa all’ultima dichiarazione dei redditi presentata) non superiore ad € 6.000,00;</w:t>
      </w:r>
    </w:p>
    <w:p w:rsidR="00931B20" w:rsidRPr="00D2461B" w:rsidRDefault="00931B20" w:rsidP="00931B20">
      <w:pPr>
        <w:widowControl/>
        <w:numPr>
          <w:ilvl w:val="0"/>
          <w:numId w:val="28"/>
        </w:numPr>
        <w:suppressAutoHyphens w:val="0"/>
        <w:overflowPunct/>
        <w:adjustRightInd/>
        <w:spacing w:line="276" w:lineRule="auto"/>
        <w:jc w:val="both"/>
        <w:rPr>
          <w:sz w:val="22"/>
          <w:szCs w:val="22"/>
        </w:rPr>
      </w:pPr>
      <w:r w:rsidRPr="00D2461B">
        <w:rPr>
          <w:sz w:val="22"/>
          <w:szCs w:val="22"/>
        </w:rPr>
        <w:t>possesso di un documento in corso di validità che attesti la cittadinanza italiana o la cittadinanza di uno Stato membro dell’Unione Europea;</w:t>
      </w:r>
    </w:p>
    <w:p w:rsidR="00931B20" w:rsidRPr="00D2461B" w:rsidRDefault="00931B20" w:rsidP="00931B20">
      <w:pPr>
        <w:widowControl/>
        <w:numPr>
          <w:ilvl w:val="0"/>
          <w:numId w:val="28"/>
        </w:numPr>
        <w:suppressAutoHyphens w:val="0"/>
        <w:overflowPunct/>
        <w:adjustRightInd/>
        <w:spacing w:line="276" w:lineRule="auto"/>
        <w:jc w:val="both"/>
        <w:rPr>
          <w:sz w:val="22"/>
          <w:szCs w:val="22"/>
        </w:rPr>
      </w:pPr>
      <w:r w:rsidRPr="00D2461B">
        <w:rPr>
          <w:sz w:val="22"/>
          <w:szCs w:val="22"/>
        </w:rPr>
        <w:t>possesso di carta di soggiorno o permesso di soggiorno (non inferiore a un anno) per i cittadini di uno Stato extra-UE;</w:t>
      </w:r>
    </w:p>
    <w:p w:rsidR="00931B20" w:rsidRDefault="00931B20" w:rsidP="00663979">
      <w:pPr>
        <w:pStyle w:val="TC1"/>
        <w:spacing w:line="276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740225" w:rsidRDefault="00740225" w:rsidP="00663979">
      <w:pPr>
        <w:pStyle w:val="TC1"/>
        <w:spacing w:line="276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coordinatore inoltre ricorda ai presenti che l’ammissione a contributo è subordinata alla presa in carico effettiva dell’assistente sociale in situazioni di minori collegati in maniera diretta o indiretta al Tribunale dei Minorenni.</w:t>
      </w:r>
    </w:p>
    <w:p w:rsidR="00AE7AD2" w:rsidRDefault="00AE7AD2" w:rsidP="00AA301B">
      <w:pPr>
        <w:pStyle w:val="TC1"/>
        <w:spacing w:line="276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AE7AD2" w:rsidRPr="00D2461B" w:rsidRDefault="00AE7AD2" w:rsidP="00AA301B">
      <w:pPr>
        <w:pStyle w:val="TC1"/>
        <w:spacing w:line="276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 presenti prendono atto della comunicazione</w:t>
      </w:r>
      <w:r w:rsidR="00E34F14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87BCC" w:rsidRPr="00D2461B" w:rsidRDefault="00687BCC" w:rsidP="00AA301B">
      <w:pPr>
        <w:pStyle w:val="TC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D4710" w:rsidRPr="00D2461B" w:rsidRDefault="00740225" w:rsidP="00AA301B">
      <w:pPr>
        <w:pStyle w:val="TC1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4)</w:t>
      </w:r>
      <w:r w:rsidR="000D4710"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>Progetto “Povertà Estrema solidarietà e progresso” – prosecuzione.</w:t>
      </w:r>
      <w:r w:rsidR="00BE3CD3" w:rsidRPr="00D2461B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F713F3" w:rsidRPr="00D2461B" w:rsidRDefault="00F713F3" w:rsidP="00AA301B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B10B58" w:rsidRDefault="009A66AF" w:rsidP="00740225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931B20" w:rsidRPr="00931B20">
        <w:rPr>
          <w:rFonts w:ascii="Times New Roman" w:hAnsi="Times New Roman" w:cs="Times New Roman"/>
          <w:sz w:val="22"/>
          <w:szCs w:val="22"/>
        </w:rPr>
        <w:t>Il Coordinatore dott. Valerio Valeriani</w:t>
      </w:r>
      <w:r w:rsidR="00931B20" w:rsidRPr="00931B2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0B58" w:rsidRPr="00D2461B">
        <w:rPr>
          <w:rFonts w:ascii="Times New Roman" w:hAnsi="Times New Roman" w:cs="Times New Roman"/>
          <w:b w:val="0"/>
          <w:sz w:val="22"/>
          <w:szCs w:val="22"/>
        </w:rPr>
        <w:t xml:space="preserve"> informa che </w:t>
      </w:r>
      <w:r w:rsidR="00740225">
        <w:rPr>
          <w:rFonts w:ascii="Times New Roman" w:hAnsi="Times New Roman" w:cs="Times New Roman"/>
          <w:b w:val="0"/>
          <w:sz w:val="22"/>
          <w:szCs w:val="22"/>
        </w:rPr>
        <w:t>proseguirà in continuità col lo scorso anno il progetto in oggetto e che la quota che ha a disposizione l’Ambito XVI per i singoli progetti delle associazioni sono € 5.860,00.</w:t>
      </w:r>
    </w:p>
    <w:p w:rsidR="00740225" w:rsidRDefault="00740225" w:rsidP="00740225">
      <w:pPr>
        <w:pStyle w:val="TC1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Il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prgetto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riguarderà sempre pacchi alimentari o contributi a situazioni di povertà estrema e sarà svolto dalle stesse 3 associazioni (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Sermit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>, Parsifal e Parrocchia Santa Maria di Loro Piceno)</w:t>
      </w:r>
    </w:p>
    <w:p w:rsidR="00505C2D" w:rsidRPr="00D2461B" w:rsidRDefault="00505C2D" w:rsidP="00AA301B">
      <w:pPr>
        <w:widowControl/>
        <w:tabs>
          <w:tab w:val="left" w:pos="284"/>
        </w:tabs>
        <w:suppressAutoHyphens w:val="0"/>
        <w:overflowPunct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I presenti prendono atto di quanto comunicato.</w:t>
      </w:r>
    </w:p>
    <w:p w:rsidR="003536E4" w:rsidRPr="00D2461B" w:rsidRDefault="003536E4" w:rsidP="00AA301B">
      <w:pPr>
        <w:pStyle w:val="TC1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p. </w:t>
      </w:r>
      <w:r w:rsidR="00740225">
        <w:rPr>
          <w:rFonts w:ascii="Times New Roman" w:hAnsi="Times New Roman" w:cs="Times New Roman"/>
          <w:color w:val="FF0000"/>
          <w:sz w:val="22"/>
          <w:szCs w:val="22"/>
        </w:rPr>
        <w:t>5)</w:t>
      </w:r>
      <w:r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40225">
        <w:rPr>
          <w:rFonts w:ascii="Times New Roman" w:hAnsi="Times New Roman" w:cs="Times New Roman"/>
          <w:color w:val="FF0000"/>
          <w:sz w:val="22"/>
          <w:szCs w:val="22"/>
        </w:rPr>
        <w:t>Progetto “Lotta all’esclusione sociale e povertà estrema: responsabilità condivisa e partecipazione” - prosecuzione</w:t>
      </w:r>
      <w:r w:rsidRPr="00D2461B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3536E4" w:rsidRPr="00D2461B" w:rsidRDefault="003536E4" w:rsidP="00AA301B">
      <w:pPr>
        <w:spacing w:line="276" w:lineRule="auto"/>
        <w:ind w:firstLine="284"/>
        <w:jc w:val="both"/>
        <w:rPr>
          <w:b/>
          <w:color w:val="000000"/>
          <w:sz w:val="22"/>
          <w:szCs w:val="22"/>
        </w:rPr>
      </w:pPr>
    </w:p>
    <w:p w:rsidR="00ED0D8C" w:rsidRDefault="003536E4" w:rsidP="00931B20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D2461B">
        <w:rPr>
          <w:b/>
          <w:color w:val="000000"/>
          <w:sz w:val="22"/>
          <w:szCs w:val="22"/>
        </w:rPr>
        <w:t>Il Coordinatore dott. Valerio Valeriani</w:t>
      </w:r>
      <w:r w:rsidRPr="00D2461B">
        <w:rPr>
          <w:color w:val="000000"/>
          <w:sz w:val="22"/>
          <w:szCs w:val="22"/>
        </w:rPr>
        <w:t xml:space="preserve"> </w:t>
      </w:r>
      <w:r w:rsidR="00931B20">
        <w:rPr>
          <w:color w:val="000000"/>
          <w:sz w:val="22"/>
          <w:szCs w:val="22"/>
        </w:rPr>
        <w:t>comunica a tutti i presenti i risultati ottenuti lo scorso anno con il progetto in oggetto. Data la positività dell’attività svolta è stato scelto di continuare la stessa progettualità in continuità.</w:t>
      </w:r>
    </w:p>
    <w:p w:rsidR="00931B20" w:rsidRDefault="00931B20" w:rsidP="00931B20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fondo economico totale a disposizione risulta </w:t>
      </w:r>
      <w:proofErr w:type="spellStart"/>
      <w:r>
        <w:rPr>
          <w:color w:val="000000"/>
          <w:sz w:val="22"/>
          <w:szCs w:val="22"/>
        </w:rPr>
        <w:t>perà</w:t>
      </w:r>
      <w:proofErr w:type="spellEnd"/>
      <w:r>
        <w:rPr>
          <w:color w:val="000000"/>
          <w:sz w:val="22"/>
          <w:szCs w:val="22"/>
        </w:rPr>
        <w:t xml:space="preserve"> minore quindi è stata lasciata economicamente invariata la parte destinata agli aiuti ai destinatari del progetto andando invece a operare un taglio nella parte destinata all’attività di tutoraggio.</w:t>
      </w:r>
    </w:p>
    <w:p w:rsidR="00931B20" w:rsidRPr="00D2461B" w:rsidRDefault="00931B20" w:rsidP="00931B20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Le modalità attuative saranno invece sempre le stesse e cioè i tutor, insieme all’assistente sociale, faranno dei Piani di Assistenza Individuale per tutti i soggetti ritenuti in s</w:t>
      </w:r>
      <w:r w:rsidR="00F564B4">
        <w:rPr>
          <w:color w:val="000000"/>
          <w:sz w:val="22"/>
          <w:szCs w:val="22"/>
        </w:rPr>
        <w:t>ituazione a rischio andando a valutare le caratteristiche di ognuno.</w:t>
      </w:r>
    </w:p>
    <w:p w:rsidR="003536E4" w:rsidRPr="00D2461B" w:rsidRDefault="003536E4" w:rsidP="00AA301B">
      <w:pPr>
        <w:spacing w:line="276" w:lineRule="auto"/>
        <w:ind w:firstLine="284"/>
        <w:jc w:val="both"/>
        <w:rPr>
          <w:b/>
          <w:color w:val="000000"/>
          <w:sz w:val="22"/>
          <w:szCs w:val="22"/>
        </w:rPr>
      </w:pPr>
    </w:p>
    <w:p w:rsidR="00ED0D8C" w:rsidRDefault="00F564B4" w:rsidP="00AA301B">
      <w:pPr>
        <w:pStyle w:val="TC1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7)</w:t>
      </w:r>
      <w:r w:rsidR="000D4710"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>Festival del Saper Vivere “Fino alla Fine” - adesione</w:t>
      </w:r>
      <w:r w:rsidR="000D4710" w:rsidRPr="00D2461B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284357" w:rsidRDefault="00284357" w:rsidP="00AA301B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C0B57" w:rsidRDefault="00284357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284357">
        <w:rPr>
          <w:rFonts w:ascii="Times New Roman" w:hAnsi="Times New Roman" w:cs="Times New Roman"/>
          <w:b w:val="0"/>
          <w:sz w:val="22"/>
          <w:szCs w:val="22"/>
        </w:rPr>
        <w:t>Il</w:t>
      </w:r>
      <w:r w:rsidRPr="00D2461B">
        <w:rPr>
          <w:rFonts w:ascii="Times New Roman" w:hAnsi="Times New Roman" w:cs="Times New Roman"/>
          <w:sz w:val="22"/>
          <w:szCs w:val="22"/>
        </w:rPr>
        <w:t xml:space="preserve"> </w:t>
      </w:r>
      <w:r w:rsidRPr="00284357">
        <w:rPr>
          <w:rFonts w:ascii="Times New Roman" w:hAnsi="Times New Roman" w:cs="Times New Roman"/>
          <w:sz w:val="22"/>
          <w:szCs w:val="22"/>
        </w:rPr>
        <w:t>Coordinatore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564B4">
        <w:rPr>
          <w:rFonts w:ascii="Times New Roman" w:hAnsi="Times New Roman" w:cs="Times New Roman"/>
          <w:b w:val="0"/>
          <w:sz w:val="22"/>
          <w:szCs w:val="22"/>
        </w:rPr>
        <w:t>riassume i risultati di attività e di presenze del festival in oggetto svolto a Tolentino nel week-end del 12/13/14 ottobre presso il “Castello della Rancia”.</w:t>
      </w:r>
    </w:p>
    <w:p w:rsidR="00F564B4" w:rsidRDefault="00F564B4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Ci sono state molte presenze da parte degli operatori coinvolti direttamente e indirettamente nelle strutture quali Case di Riposo/Residenze Protette degli Ambiti XVI/XVII e XVIII.</w:t>
      </w:r>
    </w:p>
    <w:p w:rsidR="00F564B4" w:rsidRDefault="00F564B4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Sono stati trattati argomenti molto attuali che hanno riscontrato un notevole interesse.</w:t>
      </w:r>
    </w:p>
    <w:p w:rsidR="00F564B4" w:rsidRDefault="00F564B4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Coordinatore ringrazia inoltre il Comune di Tolentino per il notevole aiuto e contributo fornito nell’organizzazione e nella realizzazione della manifestazione.</w:t>
      </w:r>
    </w:p>
    <w:p w:rsidR="00FC2665" w:rsidRDefault="00FC2665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Si propone il cofinanziamento dell’Ambito XVI alla realizzazione del Festival con un contributo di € 1.000,00.</w:t>
      </w:r>
    </w:p>
    <w:p w:rsidR="00FC2665" w:rsidRPr="006E2241" w:rsidRDefault="00FC2665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8C0B57" w:rsidRDefault="008C0B57" w:rsidP="00AA301B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8C0B57" w:rsidRPr="00D2461B" w:rsidRDefault="008C0B57" w:rsidP="00AA301B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0D4710" w:rsidRDefault="00F564B4" w:rsidP="00AA301B">
      <w:pPr>
        <w:pStyle w:val="TC1"/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lastRenderedPageBreak/>
        <w:t>8) Iniziative di promozione “Centri per Famiglie”</w:t>
      </w:r>
      <w:r w:rsidR="000D4710"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 .</w:t>
      </w:r>
    </w:p>
    <w:p w:rsidR="002C525E" w:rsidRDefault="002C525E" w:rsidP="00AA301B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8C6CD9" w:rsidRDefault="00A45B66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2C525E" w:rsidRPr="00284357">
        <w:rPr>
          <w:rFonts w:ascii="Times New Roman" w:hAnsi="Times New Roman" w:cs="Times New Roman"/>
          <w:b w:val="0"/>
          <w:sz w:val="22"/>
          <w:szCs w:val="22"/>
        </w:rPr>
        <w:t>Il</w:t>
      </w:r>
      <w:r w:rsidR="002C525E" w:rsidRPr="00D2461B">
        <w:rPr>
          <w:rFonts w:ascii="Times New Roman" w:hAnsi="Times New Roman" w:cs="Times New Roman"/>
          <w:sz w:val="22"/>
          <w:szCs w:val="22"/>
        </w:rPr>
        <w:t xml:space="preserve"> </w:t>
      </w:r>
      <w:r w:rsidR="002C525E" w:rsidRPr="00284357">
        <w:rPr>
          <w:rFonts w:ascii="Times New Roman" w:hAnsi="Times New Roman" w:cs="Times New Roman"/>
          <w:sz w:val="22"/>
          <w:szCs w:val="22"/>
        </w:rPr>
        <w:t>Coordinatore</w:t>
      </w:r>
      <w:r w:rsidR="002C525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564B4">
        <w:rPr>
          <w:rFonts w:ascii="Times New Roman" w:hAnsi="Times New Roman" w:cs="Times New Roman"/>
          <w:b w:val="0"/>
          <w:sz w:val="22"/>
          <w:szCs w:val="22"/>
        </w:rPr>
        <w:t>riepiloga per sommi capi il progetto che si svolgerà presso 2 strutture e cioè presso lo “Spazio Famiglia” di Tolentino e presso il “</w:t>
      </w:r>
      <w:proofErr w:type="spellStart"/>
      <w:r w:rsidR="00F564B4">
        <w:rPr>
          <w:rFonts w:ascii="Times New Roman" w:hAnsi="Times New Roman" w:cs="Times New Roman"/>
          <w:b w:val="0"/>
          <w:sz w:val="22"/>
          <w:szCs w:val="22"/>
        </w:rPr>
        <w:t>Credia</w:t>
      </w:r>
      <w:proofErr w:type="spellEnd"/>
      <w:r w:rsidR="00F564B4">
        <w:rPr>
          <w:rFonts w:ascii="Times New Roman" w:hAnsi="Times New Roman" w:cs="Times New Roman"/>
          <w:b w:val="0"/>
          <w:sz w:val="22"/>
          <w:szCs w:val="22"/>
        </w:rPr>
        <w:t xml:space="preserve"> WWF” di San Ginesio ed entrambi i Centri per famiglia saranno gestiti dall’Associazione “La Goccia” di Macerata.</w:t>
      </w:r>
    </w:p>
    <w:p w:rsidR="00F564B4" w:rsidRDefault="00F564B4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Sono state inoltre coinvolte altre associazioni del territorio quali</w:t>
      </w:r>
      <w:r w:rsidR="00B9415B">
        <w:rPr>
          <w:rFonts w:ascii="Times New Roman" w:hAnsi="Times New Roman" w:cs="Times New Roman"/>
          <w:b w:val="0"/>
          <w:sz w:val="22"/>
          <w:szCs w:val="22"/>
        </w:rPr>
        <w:t xml:space="preserve"> l’”AMA” e Il Girasole.</w:t>
      </w:r>
    </w:p>
    <w:p w:rsidR="00B9415B" w:rsidRDefault="00B9415B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progetto sarà centrato su incontri di formazione per le famiglie interessate all’affido di minori.</w:t>
      </w:r>
    </w:p>
    <w:p w:rsidR="00B9415B" w:rsidRDefault="00B9415B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contributo regionale totale sarà di € 10.000,00.</w:t>
      </w:r>
    </w:p>
    <w:p w:rsidR="00B9415B" w:rsidRDefault="00B9415B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Dato che la promozione dell’affido familiare è stata già svolta nel territorio del Comune di Tolentino ora inizierà quella relativa al restante territorio dell’Ambito XVI e verranno coinvolte tutte le associazioni.</w:t>
      </w:r>
    </w:p>
    <w:p w:rsidR="00B9415B" w:rsidRPr="006E79FB" w:rsidRDefault="00B9415B" w:rsidP="00F564B4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La promozione inizia con un evento che si svolgerà a Penna San Giovanni il 23 novembre e in particolare ci sarà un incontro di presentazione del progetto con tutti i presidenti delle associazioni invitate a cui seguirà un momento conviviale e chiuderà il tutto uno spettacolo teatrale/musicale basato sulla storia del “Piccolo Principe“</w:t>
      </w:r>
    </w:p>
    <w:p w:rsidR="002366F0" w:rsidRPr="00D2461B" w:rsidRDefault="002366F0" w:rsidP="00AA301B">
      <w:pPr>
        <w:spacing w:line="276" w:lineRule="auto"/>
        <w:ind w:firstLine="284"/>
        <w:jc w:val="both"/>
        <w:rPr>
          <w:color w:val="000000"/>
          <w:sz w:val="22"/>
          <w:szCs w:val="22"/>
        </w:rPr>
      </w:pPr>
    </w:p>
    <w:p w:rsidR="002366F0" w:rsidRPr="00D2461B" w:rsidRDefault="002366F0" w:rsidP="00AA301B">
      <w:pPr>
        <w:spacing w:line="276" w:lineRule="auto"/>
        <w:jc w:val="both"/>
        <w:rPr>
          <w:color w:val="000000"/>
          <w:sz w:val="22"/>
          <w:szCs w:val="22"/>
        </w:rPr>
      </w:pPr>
      <w:r w:rsidRPr="00D2461B">
        <w:rPr>
          <w:color w:val="000000"/>
          <w:sz w:val="22"/>
          <w:szCs w:val="22"/>
        </w:rPr>
        <w:t>I presenti prendono atto di quanto comunicato.</w:t>
      </w:r>
    </w:p>
    <w:p w:rsidR="000870DE" w:rsidRPr="00D2461B" w:rsidRDefault="000870DE" w:rsidP="00AA301B">
      <w:pPr>
        <w:pStyle w:val="TC1"/>
        <w:tabs>
          <w:tab w:val="left" w:pos="284"/>
        </w:tabs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0D4710" w:rsidRPr="00D2461B" w:rsidRDefault="00ED0D8C" w:rsidP="00AA301B">
      <w:pPr>
        <w:pStyle w:val="TC1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D2461B">
        <w:rPr>
          <w:rFonts w:ascii="Times New Roman" w:hAnsi="Times New Roman" w:cs="Times New Roman"/>
          <w:color w:val="FF0000"/>
          <w:sz w:val="22"/>
          <w:szCs w:val="22"/>
        </w:rPr>
        <w:t xml:space="preserve">p.  </w:t>
      </w:r>
      <w:r w:rsidR="00B9415B">
        <w:rPr>
          <w:rFonts w:ascii="Times New Roman" w:hAnsi="Times New Roman" w:cs="Times New Roman"/>
          <w:color w:val="FF0000"/>
          <w:sz w:val="22"/>
          <w:szCs w:val="22"/>
        </w:rPr>
        <w:t>9) Piano Immigrati 2013</w:t>
      </w:r>
    </w:p>
    <w:p w:rsidR="004B7B34" w:rsidRDefault="004B7B34" w:rsidP="00AA301B">
      <w:pPr>
        <w:spacing w:line="276" w:lineRule="auto"/>
        <w:ind w:firstLine="708"/>
        <w:jc w:val="both"/>
        <w:rPr>
          <w:b/>
          <w:color w:val="000000"/>
          <w:sz w:val="22"/>
          <w:szCs w:val="22"/>
        </w:rPr>
      </w:pPr>
    </w:p>
    <w:p w:rsidR="004B7B34" w:rsidRDefault="00B53F0B" w:rsidP="00B9415B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D2461B">
        <w:rPr>
          <w:b/>
          <w:color w:val="000000"/>
          <w:sz w:val="22"/>
          <w:szCs w:val="22"/>
        </w:rPr>
        <w:t>Il Coordinatore dott. Valerio Valeriani</w:t>
      </w:r>
      <w:r w:rsidRPr="00D2461B">
        <w:rPr>
          <w:color w:val="000000"/>
          <w:sz w:val="22"/>
          <w:szCs w:val="22"/>
        </w:rPr>
        <w:t xml:space="preserve"> fa presente che </w:t>
      </w:r>
      <w:r w:rsidR="00B9415B">
        <w:rPr>
          <w:color w:val="000000"/>
          <w:sz w:val="22"/>
          <w:szCs w:val="22"/>
        </w:rPr>
        <w:t>ancora la Regione Marche non ha comunicato quale sarà il fondo a disposizione ma ha solo fatto sapere che ci saranno notevoli riduzioni.</w:t>
      </w:r>
    </w:p>
    <w:p w:rsidR="00B9415B" w:rsidRDefault="00B9415B" w:rsidP="00B9415B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il resto il Piano </w:t>
      </w:r>
      <w:proofErr w:type="spellStart"/>
      <w:r>
        <w:rPr>
          <w:color w:val="000000"/>
          <w:sz w:val="22"/>
          <w:szCs w:val="22"/>
        </w:rPr>
        <w:t>prevederà</w:t>
      </w:r>
      <w:proofErr w:type="spellEnd"/>
      <w:r>
        <w:rPr>
          <w:color w:val="000000"/>
          <w:sz w:val="22"/>
          <w:szCs w:val="22"/>
        </w:rPr>
        <w:t xml:space="preserve"> la stessa tipologia di azioni rispetto a quello dello scorso anno ma che per la definizione quantitativa precisa si aspettano indicazioni più </w:t>
      </w:r>
      <w:proofErr w:type="spellStart"/>
      <w:r>
        <w:rPr>
          <w:color w:val="000000"/>
          <w:sz w:val="22"/>
          <w:szCs w:val="22"/>
        </w:rPr>
        <w:t>presice</w:t>
      </w:r>
      <w:proofErr w:type="spellEnd"/>
      <w:r>
        <w:rPr>
          <w:color w:val="000000"/>
          <w:sz w:val="22"/>
          <w:szCs w:val="22"/>
        </w:rPr>
        <w:t xml:space="preserve"> in merito dalla Regione.</w:t>
      </w:r>
    </w:p>
    <w:p w:rsidR="00B9415B" w:rsidRDefault="00B9415B" w:rsidP="00B9415B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Si rimanda poi ulteriore discussione sul Piano Immigrati alla riunione del Tavolo Immigrati convocata subito di seguito per discutere più nel merito del progetto coinvolgendo anche le associazioni invitate.</w:t>
      </w:r>
    </w:p>
    <w:p w:rsidR="009E6EE7" w:rsidRDefault="009E6EE7" w:rsidP="00AA301B">
      <w:pPr>
        <w:spacing w:line="276" w:lineRule="auto"/>
        <w:jc w:val="both"/>
        <w:rPr>
          <w:sz w:val="22"/>
          <w:szCs w:val="22"/>
        </w:rPr>
      </w:pPr>
    </w:p>
    <w:p w:rsidR="009E6EE7" w:rsidRDefault="00250B73" w:rsidP="00AA30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prende atto di quanto </w:t>
      </w:r>
      <w:r w:rsidR="00B9415B">
        <w:rPr>
          <w:sz w:val="22"/>
          <w:szCs w:val="22"/>
        </w:rPr>
        <w:t>comunicato</w:t>
      </w:r>
      <w:r>
        <w:rPr>
          <w:sz w:val="22"/>
          <w:szCs w:val="22"/>
        </w:rPr>
        <w:t>.</w:t>
      </w:r>
    </w:p>
    <w:p w:rsidR="00250B73" w:rsidRPr="00D2461B" w:rsidRDefault="00250B73" w:rsidP="00AA301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0FDB" w:rsidRPr="00D2461B" w:rsidRDefault="00E10FDB" w:rsidP="00AA301B">
      <w:pPr>
        <w:spacing w:line="276" w:lineRule="auto"/>
        <w:jc w:val="both"/>
        <w:rPr>
          <w:b/>
          <w:bCs/>
          <w:sz w:val="22"/>
          <w:szCs w:val="22"/>
        </w:rPr>
      </w:pPr>
    </w:p>
    <w:p w:rsidR="00E10FDB" w:rsidRPr="00D2461B" w:rsidRDefault="00E10FDB" w:rsidP="00AA301B">
      <w:pPr>
        <w:spacing w:line="276" w:lineRule="auto"/>
        <w:jc w:val="both"/>
        <w:rPr>
          <w:b/>
          <w:bCs/>
          <w:sz w:val="22"/>
          <w:szCs w:val="22"/>
        </w:rPr>
      </w:pPr>
      <w:r w:rsidRPr="00D2461B">
        <w:rPr>
          <w:b/>
          <w:bCs/>
          <w:sz w:val="22"/>
          <w:szCs w:val="22"/>
        </w:rPr>
        <w:t>La seduta è stata tolta alle ore  1</w:t>
      </w:r>
      <w:r w:rsidR="003A1073">
        <w:rPr>
          <w:b/>
          <w:bCs/>
          <w:sz w:val="22"/>
          <w:szCs w:val="22"/>
        </w:rPr>
        <w:t>1</w:t>
      </w:r>
      <w:r w:rsidRPr="00D2461B">
        <w:rPr>
          <w:b/>
          <w:bCs/>
          <w:sz w:val="22"/>
          <w:szCs w:val="22"/>
        </w:rPr>
        <w:t>.</w:t>
      </w:r>
      <w:r w:rsidR="003A1073">
        <w:rPr>
          <w:b/>
          <w:bCs/>
          <w:sz w:val="22"/>
          <w:szCs w:val="22"/>
        </w:rPr>
        <w:t>30</w:t>
      </w:r>
    </w:p>
    <w:p w:rsidR="00E10FDB" w:rsidRPr="00D2461B" w:rsidRDefault="00E10FDB" w:rsidP="00AA301B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968"/>
      </w:tblGrid>
      <w:tr w:rsidR="00E10FDB" w:rsidRPr="00D2461B" w:rsidTr="000124D0">
        <w:trPr>
          <w:trHeight w:val="1375"/>
        </w:trPr>
        <w:tc>
          <w:tcPr>
            <w:tcW w:w="4967" w:type="dxa"/>
          </w:tcPr>
          <w:p w:rsidR="00E10FDB" w:rsidRPr="00D2461B" w:rsidRDefault="00E10FDB" w:rsidP="00AA301B">
            <w:pPr>
              <w:spacing w:line="276" w:lineRule="auto"/>
              <w:jc w:val="center"/>
              <w:rPr>
                <w:color w:val="000000"/>
              </w:rPr>
            </w:pPr>
            <w:r w:rsidRPr="00D2461B">
              <w:rPr>
                <w:color w:val="000000"/>
                <w:sz w:val="22"/>
                <w:szCs w:val="22"/>
              </w:rPr>
              <w:t>Il Coordinatore dell’ATS XVI</w:t>
            </w:r>
          </w:p>
          <w:p w:rsidR="00E10FDB" w:rsidRPr="00D2461B" w:rsidRDefault="00CD70C5" w:rsidP="005A09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5A095F">
              <w:rPr>
                <w:color w:val="000000"/>
                <w:sz w:val="22"/>
                <w:szCs w:val="22"/>
              </w:rPr>
              <w:t>F.to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="00E10FDB" w:rsidRPr="00D246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10FDB" w:rsidRPr="00D2461B">
              <w:rPr>
                <w:color w:val="000000"/>
                <w:sz w:val="22"/>
                <w:szCs w:val="22"/>
              </w:rPr>
              <w:t>Dott</w:t>
            </w:r>
            <w:proofErr w:type="spellEnd"/>
            <w:r w:rsidR="00E10FDB" w:rsidRPr="00D2461B">
              <w:rPr>
                <w:color w:val="000000"/>
                <w:sz w:val="22"/>
                <w:szCs w:val="22"/>
              </w:rPr>
              <w:t xml:space="preserve"> Valeriani Valerio</w:t>
            </w:r>
          </w:p>
        </w:tc>
        <w:tc>
          <w:tcPr>
            <w:tcW w:w="4968" w:type="dxa"/>
          </w:tcPr>
          <w:p w:rsidR="00E10FDB" w:rsidRPr="00D2461B" w:rsidRDefault="00E10FDB" w:rsidP="00AA301B">
            <w:pPr>
              <w:spacing w:line="276" w:lineRule="auto"/>
              <w:jc w:val="center"/>
              <w:rPr>
                <w:color w:val="000000"/>
              </w:rPr>
            </w:pPr>
            <w:r w:rsidRPr="00D2461B">
              <w:rPr>
                <w:color w:val="000000"/>
                <w:sz w:val="22"/>
                <w:szCs w:val="22"/>
              </w:rPr>
              <w:t>Segretario verbalizzante</w:t>
            </w:r>
          </w:p>
          <w:p w:rsidR="00E10FDB" w:rsidRPr="00D2461B" w:rsidRDefault="00E10FDB" w:rsidP="00AA301B">
            <w:pPr>
              <w:spacing w:line="276" w:lineRule="auto"/>
              <w:jc w:val="center"/>
              <w:rPr>
                <w:color w:val="000000"/>
              </w:rPr>
            </w:pPr>
            <w:r w:rsidRPr="00D2461B">
              <w:rPr>
                <w:color w:val="000000"/>
                <w:sz w:val="22"/>
                <w:szCs w:val="22"/>
              </w:rPr>
              <w:t xml:space="preserve"> Amministrativo Staff ATS XVI</w:t>
            </w:r>
          </w:p>
          <w:p w:rsidR="00E10FDB" w:rsidRPr="00D2461B" w:rsidRDefault="005A095F" w:rsidP="005A095F">
            <w:pPr>
              <w:tabs>
                <w:tab w:val="left" w:pos="900"/>
                <w:tab w:val="center" w:pos="2376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F.to      </w:t>
            </w:r>
            <w:bookmarkStart w:id="0" w:name="_GoBack"/>
            <w:bookmarkEnd w:id="0"/>
            <w:r w:rsidR="00E10FDB" w:rsidRPr="00D2461B">
              <w:rPr>
                <w:color w:val="000000"/>
                <w:sz w:val="22"/>
                <w:szCs w:val="22"/>
              </w:rPr>
              <w:t>D</w:t>
            </w:r>
            <w:r w:rsidR="003A1073">
              <w:rPr>
                <w:color w:val="000000"/>
                <w:sz w:val="22"/>
                <w:szCs w:val="22"/>
              </w:rPr>
              <w:t>ott</w:t>
            </w:r>
            <w:r w:rsidR="00E10FDB" w:rsidRPr="00D2461B">
              <w:rPr>
                <w:color w:val="000000"/>
                <w:sz w:val="22"/>
                <w:szCs w:val="22"/>
              </w:rPr>
              <w:t xml:space="preserve">. </w:t>
            </w:r>
            <w:r w:rsidR="003A1073">
              <w:rPr>
                <w:color w:val="000000"/>
                <w:sz w:val="22"/>
                <w:szCs w:val="22"/>
              </w:rPr>
              <w:t>Mercuri Enrico</w:t>
            </w:r>
          </w:p>
        </w:tc>
      </w:tr>
    </w:tbl>
    <w:p w:rsidR="00E10FDB" w:rsidRPr="00D2461B" w:rsidRDefault="00E10FDB" w:rsidP="00AA301B">
      <w:pPr>
        <w:spacing w:line="276" w:lineRule="auto"/>
        <w:rPr>
          <w:color w:val="333300"/>
          <w:sz w:val="22"/>
          <w:szCs w:val="22"/>
        </w:rPr>
      </w:pPr>
    </w:p>
    <w:p w:rsidR="00E10FDB" w:rsidRPr="00D2461B" w:rsidRDefault="00E10FDB" w:rsidP="00AA301B">
      <w:pPr>
        <w:spacing w:line="276" w:lineRule="auto"/>
        <w:rPr>
          <w:sz w:val="22"/>
          <w:szCs w:val="22"/>
        </w:rPr>
      </w:pPr>
    </w:p>
    <w:p w:rsidR="00E10FDB" w:rsidRPr="00D2461B" w:rsidRDefault="00E10FDB" w:rsidP="00AA301B">
      <w:pPr>
        <w:spacing w:line="276" w:lineRule="auto"/>
        <w:rPr>
          <w:sz w:val="22"/>
          <w:szCs w:val="22"/>
        </w:rPr>
      </w:pPr>
    </w:p>
    <w:p w:rsidR="00E10FDB" w:rsidRPr="00D2461B" w:rsidRDefault="00E10FDB" w:rsidP="00AA301B">
      <w:pPr>
        <w:spacing w:line="276" w:lineRule="auto"/>
        <w:rPr>
          <w:sz w:val="22"/>
          <w:szCs w:val="22"/>
        </w:rPr>
      </w:pPr>
    </w:p>
    <w:p w:rsidR="00E10FDB" w:rsidRPr="00D2461B" w:rsidRDefault="00E10FDB" w:rsidP="00AA301B">
      <w:pPr>
        <w:spacing w:line="276" w:lineRule="auto"/>
        <w:rPr>
          <w:sz w:val="22"/>
          <w:szCs w:val="22"/>
        </w:rPr>
      </w:pPr>
    </w:p>
    <w:p w:rsidR="00E10FDB" w:rsidRPr="00D2461B" w:rsidRDefault="00E10FDB" w:rsidP="00AA301B">
      <w:pPr>
        <w:spacing w:line="276" w:lineRule="auto"/>
        <w:rPr>
          <w:sz w:val="22"/>
          <w:szCs w:val="22"/>
        </w:rPr>
      </w:pPr>
    </w:p>
    <w:p w:rsidR="000124D0" w:rsidRPr="00D2461B" w:rsidRDefault="000124D0" w:rsidP="00AA301B">
      <w:pPr>
        <w:spacing w:line="276" w:lineRule="auto"/>
        <w:rPr>
          <w:sz w:val="22"/>
          <w:szCs w:val="22"/>
        </w:rPr>
      </w:pPr>
    </w:p>
    <w:sectPr w:rsidR="000124D0" w:rsidRPr="00D2461B" w:rsidSect="000124D0">
      <w:footerReference w:type="default" r:id="rId40"/>
      <w:pgSz w:w="11906" w:h="16838"/>
      <w:pgMar w:top="993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A8" w:rsidRDefault="004C37A8" w:rsidP="0097311F">
      <w:r>
        <w:separator/>
      </w:r>
    </w:p>
  </w:endnote>
  <w:endnote w:type="continuationSeparator" w:id="0">
    <w:p w:rsidR="004C37A8" w:rsidRDefault="004C37A8" w:rsidP="0097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950"/>
      <w:docPartObj>
        <w:docPartGallery w:val="Page Numbers (Bottom of Page)"/>
        <w:docPartUnique/>
      </w:docPartObj>
    </w:sdtPr>
    <w:sdtEndPr/>
    <w:sdtContent>
      <w:p w:rsidR="00524434" w:rsidRDefault="0000562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9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4434" w:rsidRDefault="005244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A8" w:rsidRDefault="004C37A8" w:rsidP="0097311F">
      <w:r>
        <w:separator/>
      </w:r>
    </w:p>
  </w:footnote>
  <w:footnote w:type="continuationSeparator" w:id="0">
    <w:p w:rsidR="004C37A8" w:rsidRDefault="004C37A8" w:rsidP="0097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11E"/>
    <w:multiLevelType w:val="hybridMultilevel"/>
    <w:tmpl w:val="45E4CBAC"/>
    <w:lvl w:ilvl="0" w:tplc="3B745A58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841C6"/>
    <w:multiLevelType w:val="hybridMultilevel"/>
    <w:tmpl w:val="F5A8B9C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09AE"/>
    <w:multiLevelType w:val="hybridMultilevel"/>
    <w:tmpl w:val="87EE2BD8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4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4C5B0">
      <w:start w:val="1"/>
      <w:numFmt w:val="decimal"/>
      <w:lvlText w:val="%7°"/>
      <w:lvlJc w:val="left"/>
      <w:pPr>
        <w:tabs>
          <w:tab w:val="num" w:pos="5685"/>
        </w:tabs>
        <w:ind w:left="5685" w:hanging="1005"/>
      </w:pPr>
      <w:rPr>
        <w:rFonts w:ascii="Bookman Old Style" w:eastAsia="Symbol" w:hAnsi="Bookman Old Style" w:cs="Symbol" w:hint="default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5393F"/>
    <w:multiLevelType w:val="hybridMultilevel"/>
    <w:tmpl w:val="B1E89340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B91478"/>
    <w:multiLevelType w:val="hybridMultilevel"/>
    <w:tmpl w:val="AD3EA37A"/>
    <w:lvl w:ilvl="0" w:tplc="C90C54B2">
      <w:start w:val="1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25503"/>
    <w:multiLevelType w:val="hybridMultilevel"/>
    <w:tmpl w:val="C78A6DFE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2A461C"/>
    <w:multiLevelType w:val="hybridMultilevel"/>
    <w:tmpl w:val="6102FA42"/>
    <w:lvl w:ilvl="0" w:tplc="0410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71FD3"/>
    <w:multiLevelType w:val="hybridMultilevel"/>
    <w:tmpl w:val="B610003C"/>
    <w:lvl w:ilvl="0" w:tplc="0410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37049"/>
    <w:multiLevelType w:val="hybridMultilevel"/>
    <w:tmpl w:val="E22A057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141D4"/>
    <w:multiLevelType w:val="hybridMultilevel"/>
    <w:tmpl w:val="66427D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462D4"/>
    <w:multiLevelType w:val="hybridMultilevel"/>
    <w:tmpl w:val="C78A6DFE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7103034"/>
    <w:multiLevelType w:val="hybridMultilevel"/>
    <w:tmpl w:val="ED8CD214"/>
    <w:lvl w:ilvl="0" w:tplc="7F1A7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3741E3"/>
    <w:multiLevelType w:val="hybridMultilevel"/>
    <w:tmpl w:val="47BEAC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31FB4"/>
    <w:multiLevelType w:val="hybridMultilevel"/>
    <w:tmpl w:val="C78A6DFE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54469D"/>
    <w:multiLevelType w:val="hybridMultilevel"/>
    <w:tmpl w:val="518E0F8E"/>
    <w:lvl w:ilvl="0" w:tplc="9168E58E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431456"/>
    <w:multiLevelType w:val="hybridMultilevel"/>
    <w:tmpl w:val="30129840"/>
    <w:lvl w:ilvl="0" w:tplc="0410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B29B6"/>
    <w:multiLevelType w:val="hybridMultilevel"/>
    <w:tmpl w:val="A77AA8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26EC0"/>
    <w:multiLevelType w:val="hybridMultilevel"/>
    <w:tmpl w:val="3B9A1044"/>
    <w:lvl w:ilvl="0" w:tplc="D6BECE9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B837D5C"/>
    <w:multiLevelType w:val="hybridMultilevel"/>
    <w:tmpl w:val="820A2244"/>
    <w:lvl w:ilvl="0" w:tplc="0410000F">
      <w:start w:val="1"/>
      <w:numFmt w:val="decimal"/>
      <w:lvlText w:val="%1."/>
      <w:lvlJc w:val="lef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5C1E30D8"/>
    <w:multiLevelType w:val="hybridMultilevel"/>
    <w:tmpl w:val="F940D004"/>
    <w:lvl w:ilvl="0" w:tplc="0410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44A93"/>
    <w:multiLevelType w:val="hybridMultilevel"/>
    <w:tmpl w:val="C78A6DFE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EEB2F24"/>
    <w:multiLevelType w:val="hybridMultilevel"/>
    <w:tmpl w:val="0DE68382"/>
    <w:lvl w:ilvl="0" w:tplc="9168E58E">
      <w:start w:val="16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1623715"/>
    <w:multiLevelType w:val="hybridMultilevel"/>
    <w:tmpl w:val="C78A6DFE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5123646"/>
    <w:multiLevelType w:val="hybridMultilevel"/>
    <w:tmpl w:val="BFCA397E"/>
    <w:lvl w:ilvl="0" w:tplc="9168E58E">
      <w:start w:val="16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50DA1"/>
    <w:multiLevelType w:val="hybridMultilevel"/>
    <w:tmpl w:val="10748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9746C"/>
    <w:multiLevelType w:val="hybridMultilevel"/>
    <w:tmpl w:val="18107F3E"/>
    <w:lvl w:ilvl="0" w:tplc="65443C0C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7118679B"/>
    <w:multiLevelType w:val="hybridMultilevel"/>
    <w:tmpl w:val="284C75CA"/>
    <w:lvl w:ilvl="0" w:tplc="0410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F0E51"/>
    <w:multiLevelType w:val="hybridMultilevel"/>
    <w:tmpl w:val="C78A6DFE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6AE40EC"/>
    <w:multiLevelType w:val="hybridMultilevel"/>
    <w:tmpl w:val="61820D50"/>
    <w:lvl w:ilvl="0" w:tplc="0410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60BCF"/>
    <w:multiLevelType w:val="hybridMultilevel"/>
    <w:tmpl w:val="82987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319B3"/>
    <w:multiLevelType w:val="hybridMultilevel"/>
    <w:tmpl w:val="A8929304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17"/>
  </w:num>
  <w:num w:numId="5">
    <w:abstractNumId w:val="6"/>
  </w:num>
  <w:num w:numId="6">
    <w:abstractNumId w:val="1"/>
  </w:num>
  <w:num w:numId="7">
    <w:abstractNumId w:val="25"/>
  </w:num>
  <w:num w:numId="8">
    <w:abstractNumId w:val="3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27"/>
  </w:num>
  <w:num w:numId="14">
    <w:abstractNumId w:val="21"/>
  </w:num>
  <w:num w:numId="15">
    <w:abstractNumId w:val="23"/>
  </w:num>
  <w:num w:numId="16">
    <w:abstractNumId w:val="20"/>
  </w:num>
  <w:num w:numId="17">
    <w:abstractNumId w:val="12"/>
  </w:num>
  <w:num w:numId="18">
    <w:abstractNumId w:val="14"/>
  </w:num>
  <w:num w:numId="19">
    <w:abstractNumId w:val="22"/>
  </w:num>
  <w:num w:numId="20">
    <w:abstractNumId w:val="19"/>
  </w:num>
  <w:num w:numId="21">
    <w:abstractNumId w:val="30"/>
  </w:num>
  <w:num w:numId="22">
    <w:abstractNumId w:val="0"/>
  </w:num>
  <w:num w:numId="23">
    <w:abstractNumId w:val="4"/>
  </w:num>
  <w:num w:numId="24">
    <w:abstractNumId w:val="26"/>
  </w:num>
  <w:num w:numId="25">
    <w:abstractNumId w:val="7"/>
  </w:num>
  <w:num w:numId="26">
    <w:abstractNumId w:val="9"/>
  </w:num>
  <w:num w:numId="27">
    <w:abstractNumId w:val="29"/>
  </w:num>
  <w:num w:numId="28">
    <w:abstractNumId w:val="11"/>
  </w:num>
  <w:num w:numId="29">
    <w:abstractNumId w:val="28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DB"/>
    <w:rsid w:val="00005629"/>
    <w:rsid w:val="000124D0"/>
    <w:rsid w:val="00012C0D"/>
    <w:rsid w:val="0001656C"/>
    <w:rsid w:val="00026B8C"/>
    <w:rsid w:val="000417F7"/>
    <w:rsid w:val="000501BE"/>
    <w:rsid w:val="000820B1"/>
    <w:rsid w:val="00086CDD"/>
    <w:rsid w:val="000870DE"/>
    <w:rsid w:val="00090485"/>
    <w:rsid w:val="000A2116"/>
    <w:rsid w:val="000A2BB7"/>
    <w:rsid w:val="000B23D1"/>
    <w:rsid w:val="000D3B20"/>
    <w:rsid w:val="000D4710"/>
    <w:rsid w:val="000D4982"/>
    <w:rsid w:val="000E79E3"/>
    <w:rsid w:val="000F1317"/>
    <w:rsid w:val="000F35E3"/>
    <w:rsid w:val="0011266F"/>
    <w:rsid w:val="001237F3"/>
    <w:rsid w:val="001351A7"/>
    <w:rsid w:val="00173464"/>
    <w:rsid w:val="00185D27"/>
    <w:rsid w:val="001D16D3"/>
    <w:rsid w:val="001D7267"/>
    <w:rsid w:val="001E442D"/>
    <w:rsid w:val="001F37BD"/>
    <w:rsid w:val="00204D40"/>
    <w:rsid w:val="002141DD"/>
    <w:rsid w:val="00224CD8"/>
    <w:rsid w:val="00227C61"/>
    <w:rsid w:val="002329F5"/>
    <w:rsid w:val="002366F0"/>
    <w:rsid w:val="0025022C"/>
    <w:rsid w:val="00250B73"/>
    <w:rsid w:val="002514C0"/>
    <w:rsid w:val="0028086F"/>
    <w:rsid w:val="00284357"/>
    <w:rsid w:val="0028638E"/>
    <w:rsid w:val="002B3870"/>
    <w:rsid w:val="002B64B0"/>
    <w:rsid w:val="002C065C"/>
    <w:rsid w:val="002C525E"/>
    <w:rsid w:val="002E145D"/>
    <w:rsid w:val="002F1BCF"/>
    <w:rsid w:val="002F28AE"/>
    <w:rsid w:val="00305667"/>
    <w:rsid w:val="00317D9E"/>
    <w:rsid w:val="00337211"/>
    <w:rsid w:val="00337BAF"/>
    <w:rsid w:val="003536E4"/>
    <w:rsid w:val="00372E7D"/>
    <w:rsid w:val="003871F2"/>
    <w:rsid w:val="00390A8F"/>
    <w:rsid w:val="00396AED"/>
    <w:rsid w:val="003A1073"/>
    <w:rsid w:val="003A7EC8"/>
    <w:rsid w:val="003C1DD2"/>
    <w:rsid w:val="003D6497"/>
    <w:rsid w:val="003E4B43"/>
    <w:rsid w:val="004361D0"/>
    <w:rsid w:val="00446A0B"/>
    <w:rsid w:val="00453C17"/>
    <w:rsid w:val="00474E46"/>
    <w:rsid w:val="004A1799"/>
    <w:rsid w:val="004B7B34"/>
    <w:rsid w:val="004C37A8"/>
    <w:rsid w:val="004C3A70"/>
    <w:rsid w:val="004E05A9"/>
    <w:rsid w:val="004E2AE4"/>
    <w:rsid w:val="00505C2D"/>
    <w:rsid w:val="00522907"/>
    <w:rsid w:val="00524434"/>
    <w:rsid w:val="0053587E"/>
    <w:rsid w:val="00552C1D"/>
    <w:rsid w:val="00554E07"/>
    <w:rsid w:val="00566048"/>
    <w:rsid w:val="00566A28"/>
    <w:rsid w:val="0059428E"/>
    <w:rsid w:val="005A095F"/>
    <w:rsid w:val="005A0EAA"/>
    <w:rsid w:val="005B1306"/>
    <w:rsid w:val="005B21EF"/>
    <w:rsid w:val="005B4EA8"/>
    <w:rsid w:val="005B7ACF"/>
    <w:rsid w:val="005C33F6"/>
    <w:rsid w:val="005C4CF2"/>
    <w:rsid w:val="005D2D21"/>
    <w:rsid w:val="005E3ADE"/>
    <w:rsid w:val="005F0494"/>
    <w:rsid w:val="005F2C0A"/>
    <w:rsid w:val="00601078"/>
    <w:rsid w:val="00611D07"/>
    <w:rsid w:val="006205A3"/>
    <w:rsid w:val="00620FEB"/>
    <w:rsid w:val="00637D65"/>
    <w:rsid w:val="0064061F"/>
    <w:rsid w:val="00661ED9"/>
    <w:rsid w:val="00663979"/>
    <w:rsid w:val="00663FA4"/>
    <w:rsid w:val="00675FD0"/>
    <w:rsid w:val="00685D45"/>
    <w:rsid w:val="00687BCC"/>
    <w:rsid w:val="00696967"/>
    <w:rsid w:val="00697FC8"/>
    <w:rsid w:val="006B12D2"/>
    <w:rsid w:val="006B56AA"/>
    <w:rsid w:val="006E2241"/>
    <w:rsid w:val="006E79FB"/>
    <w:rsid w:val="006F4BD3"/>
    <w:rsid w:val="006F5D9A"/>
    <w:rsid w:val="00715D9B"/>
    <w:rsid w:val="00717CE9"/>
    <w:rsid w:val="00740225"/>
    <w:rsid w:val="00755C97"/>
    <w:rsid w:val="00775148"/>
    <w:rsid w:val="007C6250"/>
    <w:rsid w:val="007C6838"/>
    <w:rsid w:val="007D3F78"/>
    <w:rsid w:val="007D795B"/>
    <w:rsid w:val="007E73DE"/>
    <w:rsid w:val="00813999"/>
    <w:rsid w:val="008275DF"/>
    <w:rsid w:val="008309F0"/>
    <w:rsid w:val="00836142"/>
    <w:rsid w:val="00842B2D"/>
    <w:rsid w:val="00842EFC"/>
    <w:rsid w:val="00845992"/>
    <w:rsid w:val="00863A72"/>
    <w:rsid w:val="008B1564"/>
    <w:rsid w:val="008B455C"/>
    <w:rsid w:val="008C0B57"/>
    <w:rsid w:val="008C6CD9"/>
    <w:rsid w:val="008D58FF"/>
    <w:rsid w:val="008E3292"/>
    <w:rsid w:val="00901F84"/>
    <w:rsid w:val="0090571F"/>
    <w:rsid w:val="00907DDB"/>
    <w:rsid w:val="00912AC6"/>
    <w:rsid w:val="00931B20"/>
    <w:rsid w:val="00943E69"/>
    <w:rsid w:val="00953B32"/>
    <w:rsid w:val="00966FA6"/>
    <w:rsid w:val="0097311F"/>
    <w:rsid w:val="009A66AF"/>
    <w:rsid w:val="009D3DA2"/>
    <w:rsid w:val="009E4C0F"/>
    <w:rsid w:val="009E6EE7"/>
    <w:rsid w:val="009F6FF5"/>
    <w:rsid w:val="00A302A6"/>
    <w:rsid w:val="00A3606A"/>
    <w:rsid w:val="00A44440"/>
    <w:rsid w:val="00A45B66"/>
    <w:rsid w:val="00A51A90"/>
    <w:rsid w:val="00A6379C"/>
    <w:rsid w:val="00A74BBF"/>
    <w:rsid w:val="00A81006"/>
    <w:rsid w:val="00A95957"/>
    <w:rsid w:val="00AA301B"/>
    <w:rsid w:val="00AB4366"/>
    <w:rsid w:val="00AC4422"/>
    <w:rsid w:val="00AD7F0D"/>
    <w:rsid w:val="00AE29F7"/>
    <w:rsid w:val="00AE7AD2"/>
    <w:rsid w:val="00AF1995"/>
    <w:rsid w:val="00B10B58"/>
    <w:rsid w:val="00B1697C"/>
    <w:rsid w:val="00B33041"/>
    <w:rsid w:val="00B34A1E"/>
    <w:rsid w:val="00B53675"/>
    <w:rsid w:val="00B53F0B"/>
    <w:rsid w:val="00B546C7"/>
    <w:rsid w:val="00B80A95"/>
    <w:rsid w:val="00B8102A"/>
    <w:rsid w:val="00B81857"/>
    <w:rsid w:val="00B9415B"/>
    <w:rsid w:val="00B96A34"/>
    <w:rsid w:val="00BA076B"/>
    <w:rsid w:val="00BA13AD"/>
    <w:rsid w:val="00BA51D4"/>
    <w:rsid w:val="00BC1776"/>
    <w:rsid w:val="00BD4403"/>
    <w:rsid w:val="00BE3CD3"/>
    <w:rsid w:val="00BF67EB"/>
    <w:rsid w:val="00C01ADB"/>
    <w:rsid w:val="00C12B75"/>
    <w:rsid w:val="00C32833"/>
    <w:rsid w:val="00C36804"/>
    <w:rsid w:val="00C36853"/>
    <w:rsid w:val="00C42EBC"/>
    <w:rsid w:val="00C46386"/>
    <w:rsid w:val="00C57B25"/>
    <w:rsid w:val="00C732DE"/>
    <w:rsid w:val="00C96E18"/>
    <w:rsid w:val="00CB2AB3"/>
    <w:rsid w:val="00CD70C5"/>
    <w:rsid w:val="00CE2659"/>
    <w:rsid w:val="00CF6DD2"/>
    <w:rsid w:val="00D2461B"/>
    <w:rsid w:val="00D65558"/>
    <w:rsid w:val="00D729AF"/>
    <w:rsid w:val="00D771E7"/>
    <w:rsid w:val="00D859E4"/>
    <w:rsid w:val="00DA6365"/>
    <w:rsid w:val="00DB119B"/>
    <w:rsid w:val="00E0410B"/>
    <w:rsid w:val="00E10FDB"/>
    <w:rsid w:val="00E32BD0"/>
    <w:rsid w:val="00E34F14"/>
    <w:rsid w:val="00E53B01"/>
    <w:rsid w:val="00E77F77"/>
    <w:rsid w:val="00EA34A2"/>
    <w:rsid w:val="00EA59A3"/>
    <w:rsid w:val="00EB1171"/>
    <w:rsid w:val="00EC5DB7"/>
    <w:rsid w:val="00ED0D8C"/>
    <w:rsid w:val="00F2241F"/>
    <w:rsid w:val="00F255F1"/>
    <w:rsid w:val="00F25A4A"/>
    <w:rsid w:val="00F30AB5"/>
    <w:rsid w:val="00F40B84"/>
    <w:rsid w:val="00F54B55"/>
    <w:rsid w:val="00F556AC"/>
    <w:rsid w:val="00F564B4"/>
    <w:rsid w:val="00F713F3"/>
    <w:rsid w:val="00F90794"/>
    <w:rsid w:val="00FA2069"/>
    <w:rsid w:val="00FA3F0B"/>
    <w:rsid w:val="00FA448D"/>
    <w:rsid w:val="00FA7616"/>
    <w:rsid w:val="00FA7E61"/>
    <w:rsid w:val="00FC2665"/>
    <w:rsid w:val="00FC49F1"/>
    <w:rsid w:val="00FF46C9"/>
    <w:rsid w:val="00FF47C1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FDB"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F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0F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10FDB"/>
    <w:pPr>
      <w:widowControl/>
      <w:suppressAutoHyphens w:val="0"/>
      <w:overflowPunct/>
      <w:adjustRightInd/>
      <w:jc w:val="both"/>
    </w:pPr>
    <w:rPr>
      <w:kern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10F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C1">
    <w:name w:val="TC1"/>
    <w:rsid w:val="00E10FDB"/>
    <w:pPr>
      <w:widowControl w:val="0"/>
      <w:autoSpaceDE w:val="0"/>
      <w:autoSpaceDN w:val="0"/>
      <w:adjustRightInd w:val="0"/>
      <w:spacing w:after="0" w:line="216" w:lineRule="atLeast"/>
      <w:jc w:val="both"/>
    </w:pPr>
    <w:rPr>
      <w:rFonts w:ascii="Bookman" w:eastAsia="Times New Roman" w:hAnsi="Bookman" w:cs="Book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10F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E10F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10FDB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E10F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10FDB"/>
    <w:rPr>
      <w:rFonts w:ascii="Times New Roman" w:eastAsia="Times New Roman" w:hAnsi="Times New Roman" w:cs="Times New Roman"/>
      <w:kern w:val="1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FDB"/>
    <w:rPr>
      <w:rFonts w:ascii="Tahoma" w:eastAsia="Times New Roman" w:hAnsi="Tahoma" w:cs="Tahoma"/>
      <w:kern w:val="1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1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311F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31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11F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customStyle="1" w:styleId="Default">
    <w:name w:val="Default"/>
    <w:rsid w:val="004C3A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4">
    <w:name w:val="Light Shading Accent 4"/>
    <w:basedOn w:val="Tabellanormale"/>
    <w:uiPriority w:val="60"/>
    <w:rsid w:val="00B169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Elencochiaro-Colore6">
    <w:name w:val="Light List Accent 6"/>
    <w:basedOn w:val="Tabellanormale"/>
    <w:uiPriority w:val="61"/>
    <w:rsid w:val="00B169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Elencochiaro-Colore1">
    <w:name w:val="Light List Accent 1"/>
    <w:basedOn w:val="Tabellanormale"/>
    <w:uiPriority w:val="61"/>
    <w:rsid w:val="00B169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FDB"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F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0F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10FDB"/>
    <w:pPr>
      <w:widowControl/>
      <w:suppressAutoHyphens w:val="0"/>
      <w:overflowPunct/>
      <w:adjustRightInd/>
      <w:jc w:val="both"/>
    </w:pPr>
    <w:rPr>
      <w:kern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10F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C1">
    <w:name w:val="TC1"/>
    <w:rsid w:val="00E10FDB"/>
    <w:pPr>
      <w:widowControl w:val="0"/>
      <w:autoSpaceDE w:val="0"/>
      <w:autoSpaceDN w:val="0"/>
      <w:adjustRightInd w:val="0"/>
      <w:spacing w:after="0" w:line="216" w:lineRule="atLeast"/>
      <w:jc w:val="both"/>
    </w:pPr>
    <w:rPr>
      <w:rFonts w:ascii="Bookman" w:eastAsia="Times New Roman" w:hAnsi="Bookman" w:cs="Book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10F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E10F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10FDB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E10F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10FDB"/>
    <w:rPr>
      <w:rFonts w:ascii="Times New Roman" w:eastAsia="Times New Roman" w:hAnsi="Times New Roman" w:cs="Times New Roman"/>
      <w:kern w:val="1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FDB"/>
    <w:rPr>
      <w:rFonts w:ascii="Tahoma" w:eastAsia="Times New Roman" w:hAnsi="Tahoma" w:cs="Tahoma"/>
      <w:kern w:val="1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1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311F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31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11F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customStyle="1" w:styleId="Default">
    <w:name w:val="Default"/>
    <w:rsid w:val="004C3A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4">
    <w:name w:val="Light Shading Accent 4"/>
    <w:basedOn w:val="Tabellanormale"/>
    <w:uiPriority w:val="60"/>
    <w:rsid w:val="00B169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Elencochiaro-Colore6">
    <w:name w:val="Light List Accent 6"/>
    <w:basedOn w:val="Tabellanormale"/>
    <w:uiPriority w:val="61"/>
    <w:rsid w:val="00B169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Elencochiaro-Colore1">
    <w:name w:val="Light List Accent 1"/>
    <w:basedOn w:val="Tabellanormale"/>
    <w:uiPriority w:val="61"/>
    <w:rsid w:val="00B169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3E22-2D65-4379-80BD-1A7B1F8B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Monti azzurri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Della Ceca</dc:creator>
  <cp:lastModifiedBy>Alessandra Straccio</cp:lastModifiedBy>
  <cp:revision>6</cp:revision>
  <dcterms:created xsi:type="dcterms:W3CDTF">2013-10-15T16:26:00Z</dcterms:created>
  <dcterms:modified xsi:type="dcterms:W3CDTF">2013-10-29T14:08:00Z</dcterms:modified>
</cp:coreProperties>
</file>